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7880" w:rsidRDefault="00BC5F33">
      <w:pPr>
        <w:spacing w:after="160"/>
        <w:ind w:left="1080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Памятка куратора наставнической программы</w:t>
      </w:r>
    </w:p>
    <w:p w14:paraId="00000002" w14:textId="77777777" w:rsidR="00077880" w:rsidRDefault="00077880">
      <w:pPr>
        <w:spacing w:after="160"/>
        <w:ind w:left="1080" w:hanging="360"/>
        <w:rPr>
          <w:rFonts w:ascii="Times New Roman" w:eastAsia="Times New Roman" w:hAnsi="Times New Roman" w:cs="Times New Roman"/>
          <w:sz w:val="36"/>
          <w:szCs w:val="36"/>
        </w:rPr>
      </w:pPr>
    </w:p>
    <w:sdt>
      <w:sdtPr>
        <w:id w:val="1863553995"/>
        <w:docPartObj>
          <w:docPartGallery w:val="Table of Contents"/>
          <w:docPartUnique/>
        </w:docPartObj>
      </w:sdtPr>
      <w:sdtEndPr/>
      <w:sdtContent>
        <w:p w14:paraId="00000003" w14:textId="77777777" w:rsidR="00077880" w:rsidRDefault="00BC5F33">
          <w:pPr>
            <w:tabs>
              <w:tab w:val="right" w:pos="9030"/>
            </w:tabs>
            <w:spacing w:before="80" w:line="240" w:lineRule="auto"/>
            <w:rPr>
              <w:rFonts w:ascii="Times New Roman" w:eastAsia="Times New Roman" w:hAnsi="Times New Roman" w:cs="Times New Roman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ps1vacjt01kq">
            <w:r>
              <w:rPr>
                <w:rFonts w:ascii="Times New Roman" w:eastAsia="Times New Roman" w:hAnsi="Times New Roman" w:cs="Times New Roman"/>
                <w:b/>
              </w:rPr>
              <w:t>Манифест наставника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_ps1vacjt01kq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2</w:t>
          </w:r>
          <w:r>
            <w:fldChar w:fldCharType="end"/>
          </w:r>
        </w:p>
        <w:p w14:paraId="00000004" w14:textId="77777777" w:rsidR="00077880" w:rsidRDefault="00BC5F33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1dwpk4boigkn">
            <w:r>
              <w:rPr>
                <w:rFonts w:ascii="Times New Roman" w:eastAsia="Times New Roman" w:hAnsi="Times New Roman" w:cs="Times New Roman"/>
                <w:b/>
              </w:rPr>
              <w:t>Кодекс наставника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_1dwpk4boigkn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3</w:t>
          </w:r>
          <w:r>
            <w:fldChar w:fldCharType="end"/>
          </w:r>
        </w:p>
        <w:p w14:paraId="00000005" w14:textId="77777777" w:rsidR="00077880" w:rsidRDefault="00BC5F33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2yb3f6pabg5t">
            <w:r>
              <w:rPr>
                <w:rFonts w:ascii="Times New Roman" w:eastAsia="Times New Roman" w:hAnsi="Times New Roman" w:cs="Times New Roman"/>
                <w:b/>
              </w:rPr>
              <w:t>Дорож</w:t>
            </w:r>
            <w:r>
              <w:rPr>
                <w:rFonts w:ascii="Times New Roman" w:eastAsia="Times New Roman" w:hAnsi="Times New Roman" w:cs="Times New Roman"/>
                <w:b/>
              </w:rPr>
              <w:t>ная карта куратора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_2yb3f6pabg5t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4</w:t>
          </w:r>
          <w:r>
            <w:fldChar w:fldCharType="end"/>
          </w:r>
        </w:p>
        <w:p w14:paraId="00000006" w14:textId="77777777" w:rsidR="00077880" w:rsidRDefault="00BC5F33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vt8jpvgvt4zf">
            <w:r>
              <w:rPr>
                <w:rFonts w:ascii="Times New Roman" w:eastAsia="Times New Roman" w:hAnsi="Times New Roman" w:cs="Times New Roman"/>
                <w:b/>
              </w:rPr>
              <w:t>Кейс формы «Ученик – ученик»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_vt8jpvgvt4zf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14</w:t>
          </w:r>
          <w:r>
            <w:fldChar w:fldCharType="end"/>
          </w:r>
        </w:p>
        <w:p w14:paraId="00000007" w14:textId="77777777" w:rsidR="00077880" w:rsidRDefault="00BC5F33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49gy54lwiswv">
            <w:r>
              <w:rPr>
                <w:rFonts w:ascii="Times New Roman" w:eastAsia="Times New Roman" w:hAnsi="Times New Roman" w:cs="Times New Roman"/>
                <w:b/>
              </w:rPr>
              <w:t>Кейс формы «Учитель – учитель»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_49gy54lwiswv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18</w:t>
          </w:r>
          <w:r>
            <w:fldChar w:fldCharType="end"/>
          </w:r>
        </w:p>
        <w:p w14:paraId="00000008" w14:textId="77777777" w:rsidR="00077880" w:rsidRDefault="00BC5F33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89zzo9khf5vw">
            <w:r>
              <w:rPr>
                <w:rFonts w:ascii="Times New Roman" w:eastAsia="Times New Roman" w:hAnsi="Times New Roman" w:cs="Times New Roman"/>
                <w:b/>
              </w:rPr>
              <w:t>Кейс формы «Студент – ученик»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</w:instrText>
          </w:r>
          <w:r>
            <w:instrText xml:space="preserve">REF _89zzo9khf5vw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22</w:t>
          </w:r>
          <w:r>
            <w:fldChar w:fldCharType="end"/>
          </w:r>
        </w:p>
        <w:p w14:paraId="00000009" w14:textId="77777777" w:rsidR="00077880" w:rsidRDefault="00BC5F33">
          <w:pPr>
            <w:tabs>
              <w:tab w:val="right" w:pos="9030"/>
            </w:tabs>
            <w:spacing w:before="200" w:line="240" w:lineRule="auto"/>
            <w:rPr>
              <w:rFonts w:ascii="Times New Roman" w:eastAsia="Times New Roman" w:hAnsi="Times New Roman" w:cs="Times New Roman"/>
            </w:rPr>
          </w:pPr>
          <w:hyperlink w:anchor="_4codm5r325vi">
            <w:r>
              <w:rPr>
                <w:rFonts w:ascii="Times New Roman" w:eastAsia="Times New Roman" w:hAnsi="Times New Roman" w:cs="Times New Roman"/>
                <w:b/>
              </w:rPr>
              <w:t>Кейс формы «Работодатель – ученик»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_4codm5r325vi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27</w:t>
          </w:r>
          <w:r>
            <w:fldChar w:fldCharType="end"/>
          </w:r>
        </w:p>
        <w:p w14:paraId="0000000A" w14:textId="77777777" w:rsidR="00077880" w:rsidRDefault="00BC5F33">
          <w:pPr>
            <w:tabs>
              <w:tab w:val="right" w:pos="9030"/>
            </w:tabs>
            <w:spacing w:before="200" w:after="80" w:line="240" w:lineRule="auto"/>
            <w:rPr>
              <w:rFonts w:ascii="Times New Roman" w:eastAsia="Times New Roman" w:hAnsi="Times New Roman" w:cs="Times New Roman"/>
            </w:rPr>
          </w:pPr>
          <w:hyperlink w:anchor="_66hyne4ayob">
            <w:r>
              <w:rPr>
                <w:rFonts w:ascii="Times New Roman" w:eastAsia="Times New Roman" w:hAnsi="Times New Roman" w:cs="Times New Roman"/>
                <w:b/>
              </w:rPr>
              <w:t>Кейс формы «Работодатель – студент»</w:t>
            </w:r>
          </w:hyperlink>
          <w:r>
            <w:rPr>
              <w:rFonts w:ascii="Times New Roman" w:eastAsia="Times New Roman" w:hAnsi="Times New Roman" w:cs="Times New Roman"/>
              <w:b/>
            </w:rPr>
            <w:tab/>
          </w:r>
          <w:r>
            <w:fldChar w:fldCharType="begin"/>
          </w:r>
          <w:r>
            <w:instrText xml:space="preserve"> PAGEREF _66hyne4ayob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</w:rPr>
            <w:t>32</w:t>
          </w:r>
          <w:r>
            <w:fldChar w:fldCharType="end"/>
          </w:r>
          <w:r>
            <w:fldChar w:fldCharType="end"/>
          </w:r>
        </w:p>
      </w:sdtContent>
    </w:sdt>
    <w:p w14:paraId="0000000B" w14:textId="77777777" w:rsidR="00077880" w:rsidRDefault="0007788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0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куратор н</w:t>
      </w:r>
      <w:r>
        <w:rPr>
          <w:rFonts w:ascii="Times New Roman" w:eastAsia="Times New Roman" w:hAnsi="Times New Roman" w:cs="Times New Roman"/>
          <w:sz w:val="24"/>
          <w:szCs w:val="24"/>
        </w:rPr>
        <w:t>аставнической программы!</w:t>
      </w:r>
    </w:p>
    <w:p w14:paraId="0000000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благодарим вас за важное решение принять участие в организации столь важной для отечественной системы образования инициативы! Помните, что именно благодаря вам, вашим усилиям и внимательному отношению наставничество в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учреждениях станет действительно эффективным и полезным инструментом, благодаря вашей помощи и идеям сотни и тысячи наставляемых получат поддержку, осуществят свои мечты и реализуют уникальный потенциал. </w:t>
      </w:r>
    </w:p>
    <w:p w14:paraId="0000000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объективны, будьте вовлечены и не бой</w:t>
      </w:r>
      <w:r>
        <w:rPr>
          <w:rFonts w:ascii="Times New Roman" w:eastAsia="Times New Roman" w:hAnsi="Times New Roman" w:cs="Times New Roman"/>
          <w:sz w:val="24"/>
          <w:szCs w:val="24"/>
        </w:rPr>
        <w:t>тесь просить о помощи коллег и экспертов. Желаем вам успехов!</w:t>
      </w:r>
    </w:p>
    <w:p w14:paraId="00000011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12" w14:textId="77777777" w:rsidR="00077880" w:rsidRDefault="00077880">
      <w:pPr>
        <w:rPr>
          <w:rFonts w:ascii="Times New Roman" w:eastAsia="Times New Roman" w:hAnsi="Times New Roman" w:cs="Times New Roman"/>
        </w:rPr>
      </w:pPr>
    </w:p>
    <w:p w14:paraId="00000013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14:paraId="00000014" w14:textId="77777777" w:rsidR="00077880" w:rsidRDefault="00BC5F33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5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77880" w:rsidRDefault="00BC5F33">
      <w:pPr>
        <w:pStyle w:val="2"/>
        <w:spacing w:after="160"/>
        <w:ind w:left="1080" w:hanging="360"/>
        <w:rPr>
          <w:rFonts w:ascii="Times New Roman" w:eastAsia="Times New Roman" w:hAnsi="Times New Roman" w:cs="Times New Roman"/>
        </w:rPr>
      </w:pPr>
      <w:bookmarkStart w:id="1" w:name="_ps1vacjt01kq" w:colFirst="0" w:colLast="0"/>
      <w:bookmarkEnd w:id="1"/>
      <w:r>
        <w:rPr>
          <w:rFonts w:ascii="Times New Roman" w:eastAsia="Times New Roman" w:hAnsi="Times New Roman" w:cs="Times New Roman"/>
        </w:rPr>
        <w:t>Манифест наставника</w:t>
      </w:r>
    </w:p>
    <w:p w14:paraId="00000017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помогает наставляемому осознать свои сильные и слабые стороны и определить векторы развития.</w:t>
      </w:r>
    </w:p>
    <w:p w14:paraId="00000018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является примером жизни, поведения и ценностей для наставляемого.</w:t>
      </w:r>
    </w:p>
    <w:p w14:paraId="00000019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Наставнические отношения формируются в условиях доверия, взаимообогащения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ткрытого диалога. </w:t>
      </w:r>
    </w:p>
    <w:p w14:paraId="0000001A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ориентируется на близкие, достижимые для наставляемого цели, но обсуждает с ним долгосрочную перспективу и будущее.</w:t>
      </w:r>
    </w:p>
    <w:p w14:paraId="0000001B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предлагает свою помощь в достижении целей и желаний наставляемого, и указывает на риски и противоречи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0000001C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не навязывает наставляемому собственное мнение и позицию, но стимулирует развитие у наставляемого своего индивидуального видения. </w:t>
      </w:r>
    </w:p>
    <w:p w14:paraId="0000001D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помогает наставляемому развить прикладные навыки, умения и компетенции.</w:t>
      </w:r>
    </w:p>
    <w:p w14:paraId="0000001E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по возможности оказы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вает наставляемому личностную и психологическую поддержку, мотивирует, подталкивает и ободряет его. </w:t>
      </w:r>
    </w:p>
    <w:p w14:paraId="0000001F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по согласованию с куратором может проводить дополнительные  (в т.ч. выездные) мероприятия, направленные как на достижение цели наставнического вз</w:t>
      </w:r>
      <w:r>
        <w:rPr>
          <w:rFonts w:ascii="Times New Roman" w:eastAsia="Times New Roman" w:hAnsi="Times New Roman" w:cs="Times New Roman"/>
          <w:sz w:val="24"/>
          <w:szCs w:val="24"/>
        </w:rPr>
        <w:t>аимодействия, так и на укрепление взаимоотношений с наставляемым.</w:t>
      </w:r>
    </w:p>
    <w:p w14:paraId="00000020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</w:t>
      </w:r>
    </w:p>
    <w:p w14:paraId="00000021" w14:textId="77777777" w:rsidR="00077880" w:rsidRDefault="00BC5F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может быть инициатором завер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 программы, но перед этим обязан приложить все усилия по сохранению доброкачественных наставнических отношений. </w:t>
      </w:r>
    </w:p>
    <w:p w14:paraId="0000002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*Список исключений, информация о которых незамедлительно передается куратору программы:</w:t>
      </w:r>
    </w:p>
    <w:p w14:paraId="000000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сообщит о том, что стал жертвой насилия (физического, сексуального, психологического)</w:t>
      </w:r>
    </w:p>
    <w:p w14:paraId="0000002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сообщит о том, что вовлечен в незаконную деятельность (распространение наркотиков, финансовые махинации)</w:t>
      </w:r>
    </w:p>
    <w:p w14:paraId="000000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если наставляемый сообщ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 </w:t>
      </w:r>
      <w:r>
        <w:br w:type="page"/>
      </w:r>
    </w:p>
    <w:p w14:paraId="000000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077880" w:rsidRDefault="00BC5F33">
      <w:pPr>
        <w:pStyle w:val="2"/>
        <w:rPr>
          <w:rFonts w:ascii="Times New Roman" w:eastAsia="Times New Roman" w:hAnsi="Times New Roman" w:cs="Times New Roman"/>
        </w:rPr>
      </w:pPr>
      <w:bookmarkStart w:id="2" w:name="_1dwpk4boigkn" w:colFirst="0" w:colLast="0"/>
      <w:bookmarkEnd w:id="2"/>
      <w:r>
        <w:rPr>
          <w:rFonts w:ascii="Times New Roman" w:eastAsia="Times New Roman" w:hAnsi="Times New Roman" w:cs="Times New Roman"/>
        </w:rPr>
        <w:t>Кодекс наставника</w:t>
      </w:r>
    </w:p>
    <w:p w14:paraId="00000029" w14:textId="77777777" w:rsidR="00077880" w:rsidRDefault="00077880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A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осуждаю, а предлагаю решение</w:t>
      </w:r>
    </w:p>
    <w:p w14:paraId="0000002B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критикую, а изучаю ситуацию</w:t>
      </w:r>
    </w:p>
    <w:p w14:paraId="0000002C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обвиняю, а под</w:t>
      </w:r>
      <w:r>
        <w:rPr>
          <w:rFonts w:ascii="Times New Roman" w:eastAsia="Times New Roman" w:hAnsi="Times New Roman" w:cs="Times New Roman"/>
          <w:sz w:val="24"/>
          <w:szCs w:val="24"/>
        </w:rPr>
        <w:t>держиваю</w:t>
      </w:r>
    </w:p>
    <w:p w14:paraId="0000002D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решаю проблему сам, а помогаю решить ее наставляемому</w:t>
      </w:r>
    </w:p>
    <w:p w14:paraId="0000002E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навязываю свое мнение, а работаю в диалоге</w:t>
      </w:r>
    </w:p>
    <w:p w14:paraId="0000002F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Разделяю ответственность за наставляемого с куратором, родителями и организацией</w:t>
      </w:r>
    </w:p>
    <w:p w14:paraId="00000030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утверждаю, а советуюсь</w:t>
      </w:r>
    </w:p>
    <w:p w14:paraId="00000031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отрываюсь от практики</w:t>
      </w:r>
    </w:p>
    <w:p w14:paraId="00000032" w14:textId="77777777" w:rsidR="00077880" w:rsidRDefault="00BC5F3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Призываю наставляемого к дисциплине и ответственному отношению к себе, наставническому взаимодействию и программе, сам следую этому правилу</w:t>
      </w:r>
    </w:p>
    <w:p w14:paraId="00000033" w14:textId="77777777" w:rsidR="00077880" w:rsidRDefault="00BC5F33">
      <w:pPr>
        <w:numPr>
          <w:ilvl w:val="0"/>
          <w:numId w:val="6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разглашаю внутреннюю информацию</w:t>
      </w:r>
    </w:p>
    <w:p w14:paraId="00000034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37" w14:textId="77777777" w:rsidR="00077880" w:rsidRDefault="00BC5F33">
      <w:pPr>
        <w:pStyle w:val="2"/>
        <w:spacing w:after="160"/>
        <w:jc w:val="center"/>
        <w:rPr>
          <w:rFonts w:ascii="Times New Roman" w:eastAsia="Times New Roman" w:hAnsi="Times New Roman" w:cs="Times New Roman"/>
        </w:rPr>
      </w:pPr>
      <w:bookmarkStart w:id="3" w:name="_2yb3f6pabg5t" w:colFirst="0" w:colLast="0"/>
      <w:bookmarkEnd w:id="3"/>
      <w:r>
        <w:rPr>
          <w:rFonts w:ascii="Times New Roman" w:eastAsia="Times New Roman" w:hAnsi="Times New Roman" w:cs="Times New Roman"/>
        </w:rPr>
        <w:t>Дорожная карта куратора</w:t>
      </w:r>
    </w:p>
    <w:p w14:paraId="00000038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Этап 1. Подготовка условий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для запуска программы наставничества</w:t>
      </w:r>
    </w:p>
    <w:p w14:paraId="0000003A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этого этапа администрация школы/образовательной организации определяет заинтересованные в наставничестве аудитории. Это могут быть:</w:t>
      </w:r>
    </w:p>
    <w:p w14:paraId="0000003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региональные предприятия</w:t>
      </w:r>
    </w:p>
    <w:p w14:paraId="0000003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бизнес</w:t>
      </w:r>
    </w:p>
    <w:p w14:paraId="0000003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органы исполнительной власти</w:t>
      </w:r>
    </w:p>
    <w:p w14:paraId="0000004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другие образовательные организации</w:t>
      </w:r>
    </w:p>
    <w:p w14:paraId="0000004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социальные и волонтерские проекты, НКО</w:t>
      </w:r>
    </w:p>
    <w:p w14:paraId="0000004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школьные объединения</w:t>
      </w:r>
    </w:p>
    <w:p w14:paraId="0000004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сообщество выпускников.</w:t>
      </w:r>
    </w:p>
    <w:p w14:paraId="0000004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информирует аудитории о сроках реализации программы, целях и задачах, возможностях для наставниках, планируемых 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зультатах.</w:t>
      </w:r>
    </w:p>
    <w:p w14:paraId="000000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назначает команду организаторов, отвечающую за реализацию проекта, а также куратора (кураторов) программы. Составляется предварительный перечень ресурсов, необходимых для реализации программы. В нем могут быть:</w:t>
      </w:r>
    </w:p>
    <w:p w14:paraId="0000004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помещение</w:t>
      </w:r>
    </w:p>
    <w:p w14:paraId="0000004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методические материалы для наставников и наствляемых</w:t>
      </w:r>
    </w:p>
    <w:p w14:paraId="0000004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ресурсы на обучение наставников (в т.ч. привлечение экспертов для проведения обучения)</w:t>
      </w:r>
    </w:p>
    <w:p w14:paraId="0000004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ресурсы на планируемые выездные мероприятия </w:t>
      </w:r>
    </w:p>
    <w:p w14:paraId="0000004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ресурсы на организацию финального мероприятия</w:t>
      </w:r>
    </w:p>
    <w:p w14:paraId="0000004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ресурсы на поощ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рение куратора </w:t>
      </w:r>
    </w:p>
    <w:p w14:paraId="0000004F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2. Формирование базы наставляемых</w:t>
      </w:r>
    </w:p>
    <w:p w14:paraId="00000051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руководитель, представитель организации или куратор, вы знаете предварительный запрос своих учеников и студентов. Этот запрос нужно преобразовать в набор конкретных задач и/или проблем. Приме</w:t>
      </w:r>
      <w:r>
        <w:rPr>
          <w:rFonts w:ascii="Times New Roman" w:eastAsia="Times New Roman" w:hAnsi="Times New Roman" w:cs="Times New Roman"/>
          <w:sz w:val="24"/>
          <w:szCs w:val="24"/>
        </w:rPr>
        <w:t>р:</w:t>
      </w:r>
    </w:p>
    <w:p w14:paraId="0000005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улучшение учебных результатов</w:t>
      </w:r>
    </w:p>
    <w:p w14:paraId="0000005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профориентационные задачи</w:t>
      </w:r>
    </w:p>
    <w:p w14:paraId="0000005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развитие гибких навыков учащихся</w:t>
      </w:r>
    </w:p>
    <w:p w14:paraId="0000005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проектной деятельности</w:t>
      </w:r>
    </w:p>
    <w:p w14:paraId="0000005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улучшение профессиональных компетенций</w:t>
      </w:r>
    </w:p>
    <w:p w14:paraId="0000005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организация практики </w:t>
      </w:r>
    </w:p>
    <w:p w14:paraId="0000005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 т.д. </w:t>
      </w:r>
    </w:p>
    <w:p w14:paraId="0000005B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образом куратор может собрать “запрос”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своей организации? </w:t>
      </w:r>
    </w:p>
    <w:p w14:paraId="0000005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общее собрание (либо передать задачу классным руководителям для реализации на классных часах), на котором представить информацию о запуске наставнической программы и плюсах, которые наставляемые могут извлечь из участия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анкетирование учащихся (можно в свободной форме). Основные вопросы анкеты:</w:t>
      </w:r>
    </w:p>
    <w:p w14:paraId="00000060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проблемы в настоящий момент у меня есть?</w:t>
      </w:r>
    </w:p>
    <w:p w14:paraId="00000061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меня волнует? </w:t>
      </w:r>
    </w:p>
    <w:p w14:paraId="00000062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навыки я хотел бы в себе развить?</w:t>
      </w:r>
    </w:p>
    <w:p w14:paraId="00000063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чего мне не хватает в образовательной программе?</w:t>
      </w:r>
    </w:p>
    <w:p w14:paraId="00000064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я интересую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и хотел бы погрузиться в это глубже? </w:t>
      </w:r>
    </w:p>
    <w:p w14:paraId="00000065" w14:textId="77777777" w:rsidR="00077880" w:rsidRDefault="00BC5F33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я хочу стать?</w:t>
      </w:r>
    </w:p>
    <w:p w14:paraId="00000066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возможности для выявления запроса от наставляемых</w:t>
      </w:r>
    </w:p>
    <w:p w14:paraId="00000067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от классного руководителя (куратор проводит беседу с педагогом, чтобы выяснить, нет ли у него информации о существующей необходимости) </w:t>
      </w:r>
    </w:p>
    <w:p w14:paraId="00000068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от родителей (куратор посещает родительское собрание либо передает информацию классному руководителю) + сбор согласий на сбор и дальнейшее использование информации </w:t>
      </w:r>
    </w:p>
    <w:p w14:paraId="00000069" w14:textId="77777777" w:rsidR="00077880" w:rsidRDefault="00BC5F33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– информация от школьного психолога (куратор встречается с пси</w:t>
      </w:r>
      <w:r>
        <w:rPr>
          <w:rFonts w:ascii="Times New Roman" w:eastAsia="Times New Roman" w:hAnsi="Times New Roman" w:cs="Times New Roman"/>
          <w:sz w:val="24"/>
          <w:szCs w:val="24"/>
        </w:rPr>
        <w:t>хологом, чтобы выяснить, нет ли у него информации о существующей необходимости. Также психолог может быть привлечен к составлению первоначальной анкеты и анализу результатов анкетирования)</w:t>
      </w:r>
    </w:p>
    <w:p w14:paraId="0000006A" w14:textId="77777777" w:rsidR="00077880" w:rsidRDefault="0007788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077880" w:rsidRDefault="00BC5F3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составляются группы, объединенные общ</w:t>
      </w:r>
      <w:r>
        <w:rPr>
          <w:rFonts w:ascii="Times New Roman" w:eastAsia="Times New Roman" w:hAnsi="Times New Roman" w:cs="Times New Roman"/>
          <w:sz w:val="24"/>
          <w:szCs w:val="24"/>
        </w:rPr>
        <w:t>ими задачами и “портретом наставляемого”. При дальнейшем поиске и отборе наставников, куратор использует эти группы как основу для работы.</w:t>
      </w:r>
    </w:p>
    <w:p w14:paraId="0000006C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3. Формирование базы наставников</w:t>
      </w:r>
    </w:p>
    <w:p w14:paraId="0000006E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базы наставников для реализации программы наставничества куратор и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нистрация могут использовать?</w:t>
      </w:r>
    </w:p>
    <w:p w14:paraId="0000007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наставников-выпускников, заинтересованных в поддержке своей alma mater и имеющих опыт взаимодействия с системой и ее ценностями</w:t>
      </w:r>
    </w:p>
    <w:p w14:paraId="00000072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наставников-сотрудников региональных предприятий, заинтересованных в подготовке будущих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(может пересекаться с базой выпускников)</w:t>
      </w:r>
    </w:p>
    <w:p w14:paraId="00000073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база наставников-школьников, мотивированных помочь сверстникам в образовательных, спортивных, творческих и адаптационных вопросах. </w:t>
      </w:r>
    </w:p>
    <w:p w14:paraId="00000074" w14:textId="77777777" w:rsidR="00077880" w:rsidRDefault="00BC5F3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наставников-педагогов, заинтересованных в тиражировании личного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гического опыта и создании продуктивной педагогической атмосферы</w:t>
      </w:r>
    </w:p>
    <w:p w14:paraId="00000075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учитывать, что наставниками в вашей программе могут быть как и ученики и студенты младших курсов, так и взрослые люди. Подход к формированию баз различается.</w:t>
      </w:r>
    </w:p>
    <w:p w14:paraId="0000007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 наставников-взрослых </w:t>
      </w:r>
    </w:p>
    <w:p w14:paraId="00000078" w14:textId="77777777" w:rsidR="00077880" w:rsidRDefault="00BC5F33">
      <w:pPr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Поиск. Используем принцип школьного сообщества и околошкольного круга</w:t>
      </w:r>
    </w:p>
    <w:p w14:paraId="00000079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успешные выпускники</w:t>
      </w:r>
    </w:p>
    <w:p w14:paraId="0000007B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</w:t>
      </w:r>
    </w:p>
    <w:p w14:paraId="0000007C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региональные предприятия</w:t>
      </w:r>
    </w:p>
    <w:p w14:paraId="0000007D" w14:textId="77777777" w:rsidR="00077880" w:rsidRDefault="00BC5F3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организации, с которыми у школы заключен контракт</w:t>
      </w:r>
    </w:p>
    <w:p w14:paraId="0000007E" w14:textId="77777777" w:rsidR="00077880" w:rsidRDefault="00BC5F33">
      <w:pPr>
        <w:numPr>
          <w:ilvl w:val="0"/>
          <w:numId w:val="7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региональные НКО и социальные проекты</w:t>
      </w:r>
    </w:p>
    <w:p w14:paraId="0000007F" w14:textId="77777777" w:rsidR="00077880" w:rsidRDefault="00077880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077880" w:rsidRDefault="00BC5F33">
      <w:pPr>
        <w:numPr>
          <w:ilvl w:val="0"/>
          <w:numId w:val="9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</w:p>
    <w:p w14:paraId="00000081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При поддержке руководства стороннего предприятия или на территории образовательной организации проводится встреча, на которой куратор представляет программу, ее цели и задачи, возможности для наставников, планируемые итоги. С собой иметь манифест и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декс наставника. </w:t>
      </w:r>
    </w:p>
    <w:p w14:paraId="00000082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Проводится анкетирование среди изъявивших желание стать наставником. Обязательные вопросы:</w:t>
      </w:r>
    </w:p>
    <w:p w14:paraId="00000083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(профессиональная сфера)</w:t>
      </w:r>
    </w:p>
    <w:p w14:paraId="00000084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сильные стороны и развитые навыки</w:t>
      </w:r>
    </w:p>
    <w:p w14:paraId="00000085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образ жизни</w:t>
      </w:r>
    </w:p>
    <w:p w14:paraId="00000086" w14:textId="77777777" w:rsidR="00077880" w:rsidRDefault="00BC5F33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участия в программе</w:t>
      </w:r>
    </w:p>
    <w:p w14:paraId="00000087" w14:textId="77777777" w:rsidR="00077880" w:rsidRDefault="00BC5F33">
      <w:pPr>
        <w:numPr>
          <w:ilvl w:val="0"/>
          <w:numId w:val="25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 времени (сколь</w:t>
      </w:r>
      <w:r>
        <w:rPr>
          <w:rFonts w:ascii="Times New Roman" w:eastAsia="Times New Roman" w:hAnsi="Times New Roman" w:cs="Times New Roman"/>
          <w:sz w:val="24"/>
          <w:szCs w:val="24"/>
        </w:rPr>
        <w:t>ко может уделять на встречи/коммуникацию с наставляемым)</w:t>
      </w:r>
    </w:p>
    <w:p w14:paraId="00000088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Анкеты анализируются, среди потенциальных наставляемых выделяются люди, соответствующие принципам:</w:t>
      </w:r>
    </w:p>
    <w:p w14:paraId="00000089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высокой мотивации</w:t>
      </w:r>
    </w:p>
    <w:p w14:paraId="0000008A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активной гражданской позиции</w:t>
      </w:r>
    </w:p>
    <w:p w14:paraId="0000008B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могущие быть положительным примером</w:t>
      </w:r>
    </w:p>
    <w:p w14:paraId="0000008C" w14:textId="77777777" w:rsidR="00077880" w:rsidRDefault="00BC5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обладающие развитыми компетенциями/профессиональными навыками</w:t>
      </w:r>
    </w:p>
    <w:p w14:paraId="0000008D" w14:textId="77777777" w:rsidR="00077880" w:rsidRDefault="00BC5F33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соответствующие запросам наставляемых</w:t>
      </w:r>
    </w:p>
    <w:p w14:paraId="0000008E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куратор также может запросить справки о несудимости, психическом  и физическом здоровье наставника. </w:t>
      </w:r>
    </w:p>
    <w:p w14:paraId="0000008F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077880" w:rsidRDefault="00BC5F3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при технической поддержке па</w:t>
      </w:r>
      <w:r>
        <w:rPr>
          <w:rFonts w:ascii="Times New Roman" w:eastAsia="Times New Roman" w:hAnsi="Times New Roman" w:cs="Times New Roman"/>
          <w:sz w:val="24"/>
          <w:szCs w:val="24"/>
        </w:rPr>
        <w:t>ртнеров или администрация школы создает электронную базу наставников, в которую заносятся:</w:t>
      </w:r>
    </w:p>
    <w:p w14:paraId="00000091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00000092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и должность</w:t>
      </w:r>
    </w:p>
    <w:p w14:paraId="00000093" w14:textId="77777777" w:rsidR="00077880" w:rsidRDefault="00BC5F33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компетенции</w:t>
      </w:r>
    </w:p>
    <w:p w14:paraId="00000094" w14:textId="77777777" w:rsidR="00077880" w:rsidRDefault="00BC5F33">
      <w:pPr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</w:t>
      </w:r>
    </w:p>
    <w:p w14:paraId="00000095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программы и тиражирования результатов в СМИ, социальных сетях, порталах образовательных организаций и партнеров ожидается прирост желающих стать частью базы наставников. По мере их появления повторяется цикл 2.1 – 3.</w:t>
      </w:r>
    </w:p>
    <w:p w14:paraId="00000096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наставников-подр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остков </w:t>
      </w:r>
    </w:p>
    <w:p w14:paraId="00000098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077880" w:rsidRDefault="00BC5F33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</w:t>
      </w:r>
    </w:p>
    <w:p w14:paraId="0000009A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 ресурсы школьного сообщества. При работе с организациями дополнительного образования – внутренние ресурсы. Кружки по интересам, театральные группы, проектные классы, спортивные секции.</w:t>
      </w:r>
    </w:p>
    <w:p w14:paraId="0000009B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Знакомство</w:t>
      </w:r>
    </w:p>
    <w:p w14:paraId="0000009C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При поддержке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и учителей проводится общая встреча в креативном формате – выставка, презентация, чаепитие, общий классный час. На ней куратор представляет программу, ее цели и задачи, мотивирует наставников, приводит примеры успешных людей, у которых был наставник.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собой иметь манифест и кодекс наставника. </w:t>
      </w:r>
    </w:p>
    <w:p w14:paraId="0000009D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Среди изъявивших желание принять участие в программе проводится анкетирование. Форма и точные формулировки могут быть изменены исходя из особенностей учебного заведения и возраста наставников. Примеры вопросо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</w:p>
    <w:p w14:paraId="0000009E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сильные стороны (что у меня получается лучше всего)</w:t>
      </w:r>
    </w:p>
    <w:p w14:paraId="0000009F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любимые предметы</w:t>
      </w:r>
    </w:p>
    <w:p w14:paraId="000000A0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я мог бы помочь другому ученику?</w:t>
      </w:r>
    </w:p>
    <w:p w14:paraId="000000A1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</w:t>
      </w:r>
    </w:p>
    <w:p w14:paraId="000000A2" w14:textId="77777777" w:rsidR="00077880" w:rsidRDefault="00BC5F33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хобби и увлечения</w:t>
      </w:r>
    </w:p>
    <w:p w14:paraId="000000A3" w14:textId="77777777" w:rsidR="00077880" w:rsidRDefault="00BC5F33">
      <w:pPr>
        <w:numPr>
          <w:ilvl w:val="0"/>
          <w:numId w:val="12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 времени</w:t>
      </w:r>
    </w:p>
    <w:p w14:paraId="000000A4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Анкеты анализируются для дальнейшего сопоставления с наставляемыми, выделяются ученики с хороше</w:t>
      </w:r>
      <w:r>
        <w:rPr>
          <w:rFonts w:ascii="Times New Roman" w:eastAsia="Times New Roman" w:hAnsi="Times New Roman" w:cs="Times New Roman"/>
          <w:sz w:val="24"/>
          <w:szCs w:val="24"/>
        </w:rPr>
        <w:t>й успеваемостью по определенным предметам и с другими успехами – творческими, спортивными, и т.д.</w:t>
      </w:r>
    </w:p>
    <w:p w14:paraId="000000A5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информирует классного руководителя и через него или самостоятельно родителей об участии ребенка в программе в качестве наставника.</w:t>
      </w:r>
    </w:p>
    <w:p w14:paraId="000000A6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Ученики-наставни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ки по результатам анкетирования (дополнительный возможный этап – разговор с классным руководителем/психологом) делятся на группы по увлечениям (навыкам) и предметам, в которых они сильны. Эти данные используются для дальнейшей работы.</w:t>
      </w:r>
    </w:p>
    <w:p w14:paraId="000000A7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раммы, награждения лучших наставников-учеников и тиражирования результатов в СМИ, социальных сетях, порталах образовательных организаций и партнеров ожидается прирост желающих стать наставниками. По мере их появления повторяется цикл 2.1 – 2.2.</w:t>
      </w:r>
    </w:p>
    <w:p w14:paraId="000000A8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настав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ников-педагогов</w:t>
      </w:r>
    </w:p>
    <w:p w14:paraId="000000A9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Формируется из активных участников школьного педагогического сообщества с большим опытом работы и профессиональными достижениями. </w:t>
      </w:r>
    </w:p>
    <w:p w14:paraId="000000AA" w14:textId="77777777" w:rsidR="00077880" w:rsidRDefault="00BC5F33">
      <w:pPr>
        <w:numPr>
          <w:ilvl w:val="0"/>
          <w:numId w:val="16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</w:p>
    <w:p w14:paraId="000000AB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 одном из педсоветов или другом общем собрании куратор представляет программу наставничеств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а: ее цели, задачи, итоги, возможности, перспективы поощрения. Представляет манифест и кодекс наставника. </w:t>
      </w:r>
    </w:p>
    <w:p w14:paraId="000000AC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этом же этапе педколлектив принимает решение, кто нуждается в профессиональной поддержке и помощи.</w:t>
      </w:r>
    </w:p>
    <w:p w14:paraId="000000AD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анкетирования, как и будущий этап обучения может быть пропущен, учитывая общее педагогическое образование у всех участников.</w:t>
      </w:r>
    </w:p>
    <w:p w14:paraId="000000AE" w14:textId="77777777" w:rsidR="00077880" w:rsidRDefault="00BC5F3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Куратор записывает контакты всех желающих и имеющих ресурс стать наставниками с учетом выбора одной из ролей: </w:t>
      </w:r>
    </w:p>
    <w:p w14:paraId="000000AF" w14:textId="77777777" w:rsidR="00077880" w:rsidRDefault="00BC5F33">
      <w:pPr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Наставник-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14:paraId="000000B0" w14:textId="77777777" w:rsidR="00077880" w:rsidRDefault="00BC5F33">
      <w:pPr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14:paraId="000000B1" w14:textId="77777777" w:rsidR="00077880" w:rsidRDefault="000778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4. Обучение наставников</w:t>
      </w:r>
    </w:p>
    <w:p w14:paraId="000000B4" w14:textId="77777777" w:rsidR="00077880" w:rsidRDefault="000778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этапе, когда вы УЖЕ знаете запрос своих наставляемых, вы сможете организовать обучение наставников. </w:t>
      </w:r>
    </w:p>
    <w:p w14:paraId="000000B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Вмешиваться в уровень профессиональной подготовки не нужно, необходимо рассмотреть коммуникационные и иные гибкие компетенции наставников, требующи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еся для эффективной и комфортной работы с наставляемым. </w:t>
      </w:r>
    </w:p>
    <w:p w14:paraId="000000B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Компетентностное тестирование</w:t>
      </w:r>
    </w:p>
    <w:p w14:paraId="000000B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вместе с привлеченным экспертами/психологами проводит собеседование с наставляемым, чтобы выяснить его уровень психологической готовности и возможные белы</w:t>
      </w:r>
      <w:r>
        <w:rPr>
          <w:rFonts w:ascii="Times New Roman" w:eastAsia="Times New Roman" w:hAnsi="Times New Roman" w:cs="Times New Roman"/>
          <w:sz w:val="24"/>
          <w:szCs w:val="24"/>
        </w:rPr>
        <w:t>е пятна в вопросах коммуникации, эмоционального интеллекта, понимания подростковой психологии.</w:t>
      </w:r>
    </w:p>
    <w:p w14:paraId="000000B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и задачи могут включать в себя следующие темы:</w:t>
      </w:r>
    </w:p>
    <w:p w14:paraId="000000B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планирование</w:t>
      </w:r>
    </w:p>
    <w:p w14:paraId="000000B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целеполагание </w:t>
      </w:r>
    </w:p>
    <w:p w14:paraId="000000C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работы</w:t>
      </w:r>
    </w:p>
    <w:p w14:paraId="000000C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коммуникация</w:t>
      </w:r>
    </w:p>
    <w:p w14:paraId="000000C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(подростковые) интересы и проблемы</w:t>
      </w:r>
    </w:p>
    <w:p w14:paraId="000000C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(подростковая) психология</w:t>
      </w:r>
    </w:p>
    <w:p w14:paraId="000000C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лидерство</w:t>
      </w:r>
    </w:p>
    <w:p w14:paraId="000000C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критическое мышление</w:t>
      </w:r>
    </w:p>
    <w:p w14:paraId="000000C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управление временем</w:t>
      </w:r>
    </w:p>
    <w:p w14:paraId="000000C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Анализ результатов компетентностного тестирования</w:t>
      </w:r>
    </w:p>
    <w:p w14:paraId="000000C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вместе с привлеченным экспертами/психологами проводят анализ результатов тестирования и составляют списки проблемных мест для каждого наставника. </w:t>
      </w:r>
    </w:p>
    <w:p w14:paraId="000000C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 программа обучения будет общей, но наставник будет иметь возможность проконсультироваться или са</w:t>
      </w:r>
      <w:r>
        <w:rPr>
          <w:rFonts w:ascii="Times New Roman" w:eastAsia="Times New Roman" w:hAnsi="Times New Roman" w:cs="Times New Roman"/>
          <w:sz w:val="24"/>
          <w:szCs w:val="24"/>
        </w:rPr>
        <w:t>мостоятельно заняться изучением темы, в которой его навыки недостаточны.</w:t>
      </w:r>
    </w:p>
    <w:p w14:paraId="000000C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077880" w:rsidRDefault="00BC5F33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обучения</w:t>
      </w:r>
    </w:p>
    <w:p w14:paraId="000000C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совместно с партнерами программы привлекает для проведения обучения внешних или внутренних экспертов – педагогов, психологов, коучей, представителей рег</w:t>
      </w:r>
      <w:r>
        <w:rPr>
          <w:rFonts w:ascii="Times New Roman" w:eastAsia="Times New Roman" w:hAnsi="Times New Roman" w:cs="Times New Roman"/>
          <w:sz w:val="24"/>
          <w:szCs w:val="24"/>
        </w:rPr>
        <w:t>иональных НКО и иных проектов, включая МЕНТОРИ.</w:t>
      </w:r>
    </w:p>
    <w:p w14:paraId="000000D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представляет наставникам информацию о месте и времени проведения обучения.</w:t>
      </w:r>
    </w:p>
    <w:p w14:paraId="000000D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предоставляет наставникам методические пособия (в т.ч. рабочие тетради наставника МЕНТОРИ).</w:t>
      </w:r>
    </w:p>
    <w:p w14:paraId="000000D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собирает от наста</w:t>
      </w:r>
      <w:r>
        <w:rPr>
          <w:rFonts w:ascii="Times New Roman" w:eastAsia="Times New Roman" w:hAnsi="Times New Roman" w:cs="Times New Roman"/>
          <w:sz w:val="24"/>
          <w:szCs w:val="24"/>
        </w:rPr>
        <w:t>вников обратную связь по результатам обучения.</w:t>
      </w:r>
    </w:p>
    <w:p w14:paraId="000000D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077880" w:rsidRDefault="00BC5F33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 проведение финализирующего тестирования для выявления нового уровня навыков и компетенций наставников.</w:t>
      </w:r>
    </w:p>
    <w:p w14:paraId="000000D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077880" w:rsidRDefault="00BC5F33">
      <w:pPr>
        <w:spacing w:after="1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5. Формирование наставнических пар</w:t>
      </w:r>
    </w:p>
    <w:p w14:paraId="000000D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вас есть наставники, у вас есть наставляемые, 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 необходимо соединить их в пары (тандемами), либо в группы, где один наставник и несколько наставляемых.</w:t>
      </w:r>
    </w:p>
    <w:p w14:paraId="000000D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077880" w:rsidRDefault="00BC5F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</w:p>
    <w:p w14:paraId="000000D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при содействии администрации и предприятий-партнеров организовывает встречу на территории образовательной организации или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дприятия наставника. На встречу приглашаются все наставники и все наставляемые. Встреча может быть проведена в любом креативном и располагающем к общению формате: от дня открытых дверей до Mentor Match – быстрых встреч. Если наставляемые не мотивированы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относятся к категории “трудных” подростков, используются результаты их анкетирования и сопутствующих опросов, дистанционно формируются пары с наставником, подходящим для решения проблем наставляемого. </w:t>
      </w:r>
    </w:p>
    <w:p w14:paraId="000000D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 Match. Описание: </w:t>
      </w:r>
    </w:p>
    <w:p w14:paraId="000000D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Организовывается встреча на</w:t>
      </w:r>
      <w:r>
        <w:rPr>
          <w:rFonts w:ascii="Times New Roman" w:eastAsia="Times New Roman" w:hAnsi="Times New Roman" w:cs="Times New Roman"/>
          <w:sz w:val="24"/>
          <w:szCs w:val="24"/>
        </w:rPr>
        <w:t>ставников и наставляемых</w:t>
      </w:r>
    </w:p>
    <w:p w14:paraId="000000E1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участнику выдается бейджик с именем и номером, ручка и блокнот</w:t>
      </w:r>
    </w:p>
    <w:p w14:paraId="000000E2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течении 5-10 минут каждый наставник общается с одним наставляемым, после чего тот переходит к следующему наставнику. Общение происходит на общие темы увлечений, запросов. </w:t>
      </w:r>
    </w:p>
    <w:p w14:paraId="000000E3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Наставляемые должны обойти всех наставников. </w:t>
      </w:r>
    </w:p>
    <w:p w14:paraId="000000E4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Наставники и наставляемые заполняют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простую анкету, где указывают, с кем им было бы интересно и комфортно работать. </w:t>
      </w:r>
    </w:p>
    <w:p w14:paraId="000000E5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Помощники куратора анализируют анкеты и сопоставляют ответы.</w:t>
      </w:r>
    </w:p>
    <w:p w14:paraId="000000E6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Совпадение интереса – match</w:t>
      </w:r>
    </w:p>
    <w:p w14:paraId="000000E7" w14:textId="77777777" w:rsidR="00077880" w:rsidRDefault="00BC5F33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невзаимном интересе наставляемого к наставнику куратор связывается с наставником и предлагает провести дополнительную встречу</w:t>
      </w:r>
    </w:p>
    <w:p w14:paraId="000000E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Закрепление</w:t>
      </w:r>
    </w:p>
    <w:p w14:paraId="000000E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любого из проведенных мероприятия сообщаются участникам программы и заносятся в специальную базу к</w:t>
      </w:r>
      <w:r>
        <w:rPr>
          <w:rFonts w:ascii="Times New Roman" w:eastAsia="Times New Roman" w:hAnsi="Times New Roman" w:cs="Times New Roman"/>
          <w:sz w:val="24"/>
          <w:szCs w:val="24"/>
        </w:rPr>
        <w:t>уратора.</w:t>
      </w:r>
    </w:p>
    <w:p w14:paraId="000000E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077880" w:rsidRDefault="00BC5F3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Этап 6. Организация работы наставнических групп</w:t>
      </w:r>
    </w:p>
    <w:p w14:paraId="000000EE" w14:textId="77777777" w:rsidR="00077880" w:rsidRDefault="0007788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E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выполняет функцию организатора, не вмешиваясь в сами внутренние отношения наставнической пары или группы.</w:t>
      </w:r>
    </w:p>
    <w:p w14:paraId="000000F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Куратору следует предупредить наставника, что он может информировать его обо всех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трудностях и проблемах, возникающих в ходе развития отношений. </w:t>
      </w:r>
    </w:p>
    <w:p w14:paraId="000000F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передает наставнику примерный план встреч, включающий в себя этапы:</w:t>
      </w:r>
    </w:p>
    <w:p w14:paraId="000000F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Встреча-знакомство для анализа компетенций друг друга, выявления сильных сторон</w:t>
      </w:r>
    </w:p>
    <w:p w14:paraId="000000F6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Встреча-планирование для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ия задач наставляемого и наставника и формирования долгосрочных и краткосрочных целей</w:t>
      </w:r>
    </w:p>
    <w:p w14:paraId="000000F7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встречи (куратор по запросу наставника может предоставить ему примерный список тем/форматов)</w:t>
      </w:r>
    </w:p>
    <w:p w14:paraId="000000F8" w14:textId="77777777" w:rsidR="00077880" w:rsidRDefault="00BC5F33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Встречи для подведения промежуточных итогов работы </w:t>
      </w:r>
    </w:p>
    <w:p w14:paraId="000000F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и настав</w:t>
      </w:r>
      <w:r>
        <w:rPr>
          <w:rFonts w:ascii="Times New Roman" w:eastAsia="Times New Roman" w:hAnsi="Times New Roman" w:cs="Times New Roman"/>
          <w:sz w:val="24"/>
          <w:szCs w:val="24"/>
        </w:rPr>
        <w:t>ляемый самостоятельно определяют удобное для них время встреч, а также их содержание (беседы, экскурсии, работа над проектом, работа над домашним заданием и т.д.)</w:t>
      </w:r>
    </w:p>
    <w:p w14:paraId="000000F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желанию куратор может присутствовать на встречах для подведения промежуточных итогов.</w:t>
      </w:r>
    </w:p>
    <w:p w14:paraId="000000F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вник наставника и наставляемого</w:t>
      </w:r>
    </w:p>
    <w:p w14:paraId="000000F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наставляемого. Запись может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простую структуру:</w:t>
      </w:r>
    </w:p>
    <w:p w14:paraId="00000100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встречи</w:t>
      </w:r>
    </w:p>
    <w:p w14:paraId="00000101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Шкала моего эмоционального и профессионального состояния от 1 до 10, где 10 – позитивно и мотивированно, а 1 – негативно и бесполезно.</w:t>
      </w:r>
    </w:p>
    <w:p w14:paraId="00000102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вы делали на встрече?</w:t>
      </w:r>
    </w:p>
    <w:p w14:paraId="00000103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делал наставляемый, как реагировал на тему?</w:t>
      </w:r>
    </w:p>
    <w:p w14:paraId="00000104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получилось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хорошо?</w:t>
      </w:r>
    </w:p>
    <w:p w14:paraId="00000105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стоит изменить в коммуникации в следующий раз?</w:t>
      </w:r>
    </w:p>
    <w:p w14:paraId="00000106" w14:textId="77777777" w:rsidR="00077880" w:rsidRDefault="00BC5F3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запланировано на следующую встречу</w:t>
      </w:r>
    </w:p>
    <w:p w14:paraId="00000107" w14:textId="77777777" w:rsidR="00077880" w:rsidRDefault="00BC5F3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Этап 7. Завершение программы наставничества</w:t>
      </w:r>
    </w:p>
    <w:p w14:paraId="0000010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достижении наставническим тандемом изначально определенной цели и(или) общему завершению программы в образовательной организации, куратор назначает встречу с наставником и наставляемом. </w:t>
      </w:r>
    </w:p>
    <w:p w14:paraId="0000010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Финальная встреча тандема</w:t>
      </w:r>
    </w:p>
    <w:p w14:paraId="0000010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финальной встрече наставник и наст</w:t>
      </w:r>
      <w:r>
        <w:rPr>
          <w:rFonts w:ascii="Times New Roman" w:eastAsia="Times New Roman" w:hAnsi="Times New Roman" w:cs="Times New Roman"/>
          <w:sz w:val="24"/>
          <w:szCs w:val="24"/>
        </w:rPr>
        <w:t>авляемый презентуют куратору ключевой результат своего взаимодействия.</w:t>
      </w:r>
    </w:p>
    <w:p w14:paraId="0000010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собирает обратную связь от обоих участников, просит их поделиться впечатлениями друг с другом для закрепления позитивного восприятия и рефлексии.</w:t>
      </w:r>
    </w:p>
    <w:p w14:paraId="0000010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финального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ятия программы</w:t>
      </w:r>
    </w:p>
    <w:p w14:paraId="0000011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Куратор и администрация организаций-участников программы организовывают финальное мероприятие в ярком формате фестиваля, ярмарки, финала конкурса ученических проектов и т.д.</w:t>
      </w:r>
    </w:p>
    <w:p w14:paraId="0000011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Куратор приглашает на мероприятие:</w:t>
      </w:r>
    </w:p>
    <w:p w14:paraId="0000011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участников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</w:t>
      </w:r>
    </w:p>
    <w:p w14:paraId="00000117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предприятий наставников</w:t>
      </w:r>
    </w:p>
    <w:p w14:paraId="0000011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других образовательных организаций</w:t>
      </w:r>
    </w:p>
    <w:p w14:paraId="0000011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экспертов, психологов и всех вовлеченных в программу участников для оценки результатов</w:t>
      </w:r>
    </w:p>
    <w:p w14:paraId="0000011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представителей региональных НКО и социальных проектов</w:t>
      </w:r>
    </w:p>
    <w:p w14:paraId="0000011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региональные СМИ</w:t>
      </w:r>
    </w:p>
    <w:p w14:paraId="0000011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Куратор заранее по договоренности с администрацией организаций-участников определяет формат поощрения и критерии отбора лучших наставников и проектов. </w:t>
      </w:r>
    </w:p>
    <w:p w14:paraId="0000011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критериев отбора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лучших наставников:</w:t>
      </w:r>
    </w:p>
    <w:p w14:paraId="0000012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цели успешно реализованы</w:t>
      </w:r>
    </w:p>
    <w:p w14:paraId="0000012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представленный проект получает высокую оценку у жюри на финальном мероприятии</w:t>
      </w:r>
    </w:p>
    <w:p w14:paraId="0000012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не было организационных проблем или они были оперативно разрешены</w:t>
      </w:r>
    </w:p>
    <w:p w14:paraId="000001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высокая самоотдача и вовлеченность наставника</w:t>
      </w:r>
    </w:p>
    <w:p w14:paraId="000001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наставляем</w:t>
      </w:r>
      <w:r>
        <w:rPr>
          <w:rFonts w:ascii="Times New Roman" w:eastAsia="Times New Roman" w:hAnsi="Times New Roman" w:cs="Times New Roman"/>
          <w:sz w:val="24"/>
          <w:szCs w:val="24"/>
        </w:rPr>
        <w:t>ый демонстрирует улучшение образовательных, спортивных, творческих результатов</w:t>
      </w:r>
    </w:p>
    <w:p w14:paraId="0000012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позитивная обратная связь по итогам программы от наставляемого</w:t>
      </w:r>
    </w:p>
    <w:p w14:paraId="000001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важный критерий: наставляемый изъявляет желание в будущем сам стать наставником </w:t>
      </w:r>
    </w:p>
    <w:p w14:paraId="000001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наставники и по возмо</w:t>
      </w:r>
      <w:r>
        <w:rPr>
          <w:rFonts w:ascii="Times New Roman" w:eastAsia="Times New Roman" w:hAnsi="Times New Roman" w:cs="Times New Roman"/>
          <w:sz w:val="24"/>
          <w:szCs w:val="24"/>
        </w:rPr>
        <w:t>жности наставнические пары (необходима мотивация и для вовлеченных наставляемых) награждаются памятными грамотами, дипломами, знаками отличия и призами</w:t>
      </w:r>
    </w:p>
    <w:p w14:paraId="0000012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77777777" w:rsidR="00077880" w:rsidRDefault="00BC5F33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Тиражирование практики</w:t>
      </w:r>
    </w:p>
    <w:p w14:paraId="0000012B" w14:textId="77777777" w:rsidR="00077880" w:rsidRDefault="0007788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Внутри школы</w:t>
      </w:r>
    </w:p>
    <w:p w14:paraId="0000012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на протяжении всей программы может давать задания шк</w:t>
      </w:r>
      <w:r>
        <w:rPr>
          <w:rFonts w:ascii="Times New Roman" w:eastAsia="Times New Roman" w:hAnsi="Times New Roman" w:cs="Times New Roman"/>
          <w:sz w:val="24"/>
          <w:szCs w:val="24"/>
        </w:rPr>
        <w:t>ольным СМИ и отделу, отвечающему за ведение социальных сетей, чтобы они обеспечивали информационное сопровождение программы: брали короткие интервью у наставников и наставляемых, присутствовали на общей встрече в начале, обязательно освящали подготовку к ф</w:t>
      </w:r>
      <w:r>
        <w:rPr>
          <w:rFonts w:ascii="Times New Roman" w:eastAsia="Times New Roman" w:hAnsi="Times New Roman" w:cs="Times New Roman"/>
          <w:sz w:val="24"/>
          <w:szCs w:val="24"/>
        </w:rPr>
        <w:t>инальному мероприятию.</w:t>
      </w:r>
    </w:p>
    <w:p w14:paraId="0000012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База наставнических практик </w:t>
      </w:r>
    </w:p>
    <w:p w14:paraId="0000013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программы создается база наставнических практик: успешные кейсы отдельных тандемов. В кейс включается описание начального состояния наставника и наставляемого, поставленные задачи,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 идеи их решения – мероприятия, использованные пособия и темы, формы, обратная связь от участников и итоговый результат. </w:t>
      </w:r>
    </w:p>
    <w:p w14:paraId="0000013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направляет материалы, посвященные реализованной программе в местные и общероссийские СМИ, социальные сети, под его контрол</w:t>
      </w:r>
      <w:r>
        <w:rPr>
          <w:rFonts w:ascii="Times New Roman" w:eastAsia="Times New Roman" w:hAnsi="Times New Roman" w:cs="Times New Roman"/>
          <w:sz w:val="24"/>
          <w:szCs w:val="24"/>
        </w:rPr>
        <w:t>ем размещается материал на сайте образовательной организации и организаций-партнеров.</w:t>
      </w:r>
    </w:p>
    <w:p w14:paraId="0000013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сборник кейсов будет храниться у куратора, как основа для будущих программ: наставники смогут использовать их в качестве методических пособий и идей. </w:t>
      </w:r>
    </w:p>
    <w:p w14:paraId="0000013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Подобные материалы могут стать первым шагом на пути формирования сообщества организаций, реализующих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наставнические программы. Школа получит статус лидера отрасли, автора и реализатора передовых образовательных инициатив, а куратор и наставники – примером для других коллег и партнеров. </w:t>
      </w:r>
    </w:p>
    <w:p w14:paraId="00000139" w14:textId="77777777" w:rsidR="00077880" w:rsidRDefault="0007788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77777777" w:rsidR="00077880" w:rsidRDefault="00BC5F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4" w:name="_vt8jpvgvt4zf" w:colFirst="0" w:colLast="0"/>
      <w:bookmarkEnd w:id="4"/>
      <w:r>
        <w:rPr>
          <w:rFonts w:ascii="Times New Roman" w:eastAsia="Times New Roman" w:hAnsi="Times New Roman" w:cs="Times New Roman"/>
        </w:rPr>
        <w:t>Кейс формы «Ученик – ученик»</w:t>
      </w:r>
    </w:p>
    <w:p w14:paraId="0000013D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«Лидер – зажатый»</w:t>
      </w:r>
    </w:p>
    <w:p w14:paraId="0000013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F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4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 Новенькая в 8-м классе. Недавно переехала сюда с родителями и пока не нашла друзей. Любит фэнтези и эльфов, за что девочки из параллели часто ее дразнят. Учится хорошо, но не поднимает руку, даже если знает правильный от</w:t>
      </w:r>
      <w:r>
        <w:rPr>
          <w:rFonts w:ascii="Times New Roman" w:eastAsia="Times New Roman" w:hAnsi="Times New Roman" w:cs="Times New Roman"/>
          <w:sz w:val="24"/>
          <w:szCs w:val="24"/>
        </w:rPr>
        <w:t>вет – стесняется. Интересуется мировой литературой, биологией, хорошо рисует.</w:t>
      </w:r>
    </w:p>
    <w:p w14:paraId="00000142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4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 намного комфортнее чувствует себя в классе, у нее есть 3-4 новых знакомых. Отмечает снижение депрессивного настроения, результаты психологических т</w:t>
      </w:r>
      <w:r>
        <w:rPr>
          <w:rFonts w:ascii="Times New Roman" w:eastAsia="Times New Roman" w:hAnsi="Times New Roman" w:cs="Times New Roman"/>
          <w:sz w:val="24"/>
          <w:szCs w:val="24"/>
        </w:rPr>
        <w:t>естов свидетельствуют об укреплений личной позиции. На любимых уроках она чаще поднимает руку, записалась в кружок рисования, активно принимает участие во внеурочной деятельности вместе с одноклассниками. Решила принять участие в школьной олимпиаде по биол</w:t>
      </w:r>
      <w:r>
        <w:rPr>
          <w:rFonts w:ascii="Times New Roman" w:eastAsia="Times New Roman" w:hAnsi="Times New Roman" w:cs="Times New Roman"/>
          <w:sz w:val="24"/>
          <w:szCs w:val="24"/>
        </w:rPr>
        <w:t>огии.</w:t>
      </w:r>
    </w:p>
    <w:p w14:paraId="000001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48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4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Катя. Ученица 10-го класса</w:t>
      </w:r>
    </w:p>
    <w:p w14:paraId="0000014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Уверенная хорошистка, учащаяся районной художественной школы. Любит рисование, читает самую разную литературу от Кафки до Геймана, любопытная. Общительная, активная, с развитой эмпатией.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Участница театрального школьного клуба. Ей хочется поделиться своей энергией с другими, доказать самой себе, что она может быть лидером, найти новых знакомых, объединенных с ней общими интересами.</w:t>
      </w:r>
    </w:p>
    <w:p w14:paraId="0000014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4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077880" w:rsidRDefault="00BC5F33">
      <w:pPr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(тест/опрос)</w:t>
      </w:r>
    </w:p>
    <w:p w14:paraId="00000151" w14:textId="77777777" w:rsidR="00077880" w:rsidRDefault="00BC5F3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записался на курсы, начал более профессионально заниматься своими увлечениями, активно принимает участие во внеурочной деятельности</w:t>
      </w:r>
    </w:p>
    <w:p w14:paraId="00000152" w14:textId="77777777" w:rsidR="00077880" w:rsidRDefault="00BC5F3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принимает участие в творческих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конкурсах</w:t>
      </w:r>
    </w:p>
    <w:p w14:paraId="00000153" w14:textId="77777777" w:rsidR="00077880" w:rsidRDefault="00BC5F33">
      <w:pPr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стать наставником в будущем</w:t>
      </w:r>
    </w:p>
    <w:p w14:paraId="0000015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15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5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проинформировали учеников школы о возможности принять участие в программе в качестве наставников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наставляемых. Мы проинформировали родителей и педколлектив. Донесли ценность и возможности программы. </w:t>
      </w:r>
    </w:p>
    <w:p w14:paraId="0000015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15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опросили учеников, провели тесты, в том числе нашли Лену с ее проблемами и запросом. В этом нам помог ее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руководитель. </w:t>
      </w:r>
    </w:p>
    <w:p w14:paraId="0000015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5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оценили ситуацию Лены и пришли к выводу, что ей нужен наставник-друг, то есть сверстник, который поможет адаптироваться и поверить в себя. Наш выбор – база наставников-школьников старшей ступени. </w:t>
      </w:r>
      <w:r>
        <w:rPr>
          <w:rFonts w:ascii="Times New Roman" w:eastAsia="Times New Roman" w:hAnsi="Times New Roman" w:cs="Times New Roman"/>
          <w:sz w:val="24"/>
          <w:szCs w:val="24"/>
        </w:rPr>
        <w:t>Мы при помощи классных руководителей и массовых встреч-мероприятий собрали контакты тех, кто хотел бы стать наставниками. Рассказали о возможной мотивации (административное поощрение, самореализация, баллы за волонтерскую деятельность, уважение), собрали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нформацию о хобби, времени, которое наставники могут уделять наставляемым и работе. </w:t>
      </w:r>
    </w:p>
    <w:p w14:paraId="0000015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5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встречу с наставниками-подростками, провели опрос и анкетирование, выяснили, у кого схожие с собранной базой наставляемых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хобби, кто открыт к диалогу с зажатыми и непопулярными детьми. </w:t>
      </w:r>
    </w:p>
    <w:p w14:paraId="0000015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Мы провели несколько встреч с Катей, чтобы проработать с ней возможные формы работы, обсудили темы, на которые можно общаться с наставляемыми,  предложили методики активного слушания, обс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удили сроки взаимодействия и необходимость ответственно отнестись к наставнической программе. </w:t>
      </w:r>
    </w:p>
    <w:p w14:paraId="0000016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5. Формрование наставнических пар</w:t>
      </w:r>
    </w:p>
    <w:p w14:paraId="0000016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провели очную встречу наставников и наставляемых в формате чаепития в библиотеке, на которых у Кати и Лены возник взаим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интерес на основе любви к литературе и рисованию. Лена была немного зажата, но Катя с подачи куратора обратила на нее дополнительное внимание и предложила помочь с участием в конкурсе талантов. </w:t>
      </w:r>
    </w:p>
    <w:p w14:paraId="0000016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сформировали тандем. Сообщили об этом участникам. Назн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ачили время первой организационной встречи. </w:t>
      </w:r>
    </w:p>
    <w:p w14:paraId="0000016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6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 и Катя встречаются в первый раз, знакомятся подробнее, на встрече присутствует куратор. Вместе они определяют приоритетные цели. Лене хочется, чтобы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принял, а еще развить свой талант рисования. Решается, что эти цели можно объединить.  </w:t>
      </w:r>
    </w:p>
    <w:p w14:paraId="0000016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Этап совместной работы </w:t>
      </w:r>
    </w:p>
    <w:p w14:paraId="0000016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раз в неделю встречаются после уроков, Катя расспрашивает Лену про взаимоотношения в классе, поддерживает, в остальное время общает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через Вконтакте, делится интересными ссылками на литературу по живописи, музыкой, идеями для рисунков. </w:t>
      </w:r>
    </w:p>
    <w:p w14:paraId="0000016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 вместе с Леной решают сделать проект. Готовят плакаты и серию иллюстраций к мероприятиям по Календарю образовательных событий Минпросвета, рисую</w:t>
      </w:r>
      <w:r>
        <w:rPr>
          <w:rFonts w:ascii="Times New Roman" w:eastAsia="Times New Roman" w:hAnsi="Times New Roman" w:cs="Times New Roman"/>
          <w:sz w:val="24"/>
          <w:szCs w:val="24"/>
        </w:rPr>
        <w:t>т декорации к новогоднему спектаклю. Эти работы вызывают уважение у класса Лены и помогают им показать лучшие результаты, а сама наставляемая даже принимает участие в постановке, так как во время репетиций с классом у нее завязываются позитивные отношения.</w:t>
      </w:r>
    </w:p>
    <w:p w14:paraId="0000016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каждой встречи девочки заполняют дневник с промежуточными результатами, который доступен куратору. Куратор не вмешивается, но интересуется, встречаются ли девочки, есть ли прогресс, изучает дневники. При негативных реакциях одного из участников –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нсультируется с психологом, либо сам принимает решение поговорить с девочками и предложить выход из конфликта, поддержку. </w:t>
      </w:r>
    </w:p>
    <w:p w14:paraId="0000016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6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 и Катя представляют куратору свою подборку рисунков, фотоотчет с мероприятий, рассказывают о своих впечатлениях. Куратор фиксирует их самоощущение через опросы и тесты, сравнивает результаты развития гибких навыков, успеваемости, вовлеченности и самоо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щущения с начальными результатами Кати и Лены. </w:t>
      </w:r>
    </w:p>
    <w:p w14:paraId="0000016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отдельно встречается с Катей и спрашивает, чему она научилась в общении с Леной, что бы изменила в будущий раз. Катя отмечает, что теперь ей легче общаться с собственной младшей сестрой, в классе ее уважают и она стала организованнее. </w:t>
      </w:r>
    </w:p>
    <w:p w14:paraId="0000016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Школа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рганизовывает фестиваль, на котором все команды представляют свои результаты педагогам, приглашенным экспертам из НКО, психологам, родителям, желающим из других школ.</w:t>
      </w:r>
    </w:p>
    <w:p w14:paraId="0000016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 и Лена получают сертификаты участников и книжные призы от школы и партнеров 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мы. Катя награждается значком наставника, ее имя появляется на доске почета. </w:t>
      </w:r>
    </w:p>
    <w:p w14:paraId="0000016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конкурсов и внеурочной деятельности, улучшении психологической обстановки. </w:t>
      </w:r>
    </w:p>
    <w:p w14:paraId="0000017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финальном мероприятии в городских СМИ и социальных сетях школы появляется статья. Куратор получает запрос от соседней школы с просьбой поделиться методиками. Родители, узнав о с</w:t>
      </w:r>
      <w:r>
        <w:rPr>
          <w:rFonts w:ascii="Times New Roman" w:eastAsia="Times New Roman" w:hAnsi="Times New Roman" w:cs="Times New Roman"/>
          <w:sz w:val="24"/>
          <w:szCs w:val="24"/>
        </w:rPr>
        <w:t>уществовании программы и ее результатах, просят записать в будущий цикл и их детей.</w:t>
      </w:r>
    </w:p>
    <w:p w14:paraId="0000017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организовывает встречу с коллегами педагогического сообщества и вовлекает их в программу наставничества, становясь экспертом и центром развития наставнических 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в регионе. </w:t>
      </w:r>
    </w:p>
    <w:p w14:paraId="0000017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77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5" w:name="_49gy54lwiswv" w:colFirst="0" w:colLast="0"/>
      <w:bookmarkEnd w:id="5"/>
      <w:r>
        <w:rPr>
          <w:rFonts w:ascii="Times New Roman" w:eastAsia="Times New Roman" w:hAnsi="Times New Roman" w:cs="Times New Roman"/>
        </w:rPr>
        <w:t>Кейс формы «Учитель – учитель»</w:t>
      </w:r>
    </w:p>
    <w:p w14:paraId="00000178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«Новичок – мастер»</w:t>
      </w:r>
    </w:p>
    <w:p w14:paraId="00000179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7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Николаевна, 24 года, молодой специалист, учитель истории в тверской школе. С детства хотела быть педагогом, но в первый год работы е</w:t>
      </w:r>
      <w:r>
        <w:rPr>
          <w:rFonts w:ascii="Times New Roman" w:eastAsia="Times New Roman" w:hAnsi="Times New Roman" w:cs="Times New Roman"/>
          <w:sz w:val="24"/>
          <w:szCs w:val="24"/>
        </w:rPr>
        <w:t>й попался сложный класс, у которого явные проблемы с дисциплиной. К тому же, составление бесконечных отчетов и нехватка времени на проверку тетрадей доводят Викторию Николаевну до желания отказаться от этой работы и уйти в сферу обслуживания. Среди ее 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омых больше нет педагогов, а на форумах не дают никакой конкретной поддержки. Где искать рабочие программы и наглядные пособия, чтобы не покупать их самой, она не знает. Налицо эмоциональное выгорание. </w:t>
      </w:r>
    </w:p>
    <w:p w14:paraId="0000017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7F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Николаевна остаетс</w:t>
      </w:r>
      <w:r>
        <w:rPr>
          <w:rFonts w:ascii="Times New Roman" w:eastAsia="Times New Roman" w:hAnsi="Times New Roman" w:cs="Times New Roman"/>
          <w:sz w:val="24"/>
          <w:szCs w:val="24"/>
        </w:rPr>
        <w:t>я работать в школе, отмечает снижение уровня стресса. Ее класс показывает улучшенные образовательные и “поведенческие” результаты. Учительница планирует принять участие в региональном конкурсе педагогического мастерства для МС, прошла 2 курса повышения 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лификации, приняла участие в дистанционном конкурсе методических разработок, участвовала в вебинарах, демонстрирует значительные успехи на открытом уроке.  </w:t>
      </w:r>
    </w:p>
    <w:p w14:paraId="0000018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83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8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5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Викторовна, учитель с 30-летним рабочим стажем. Преподает историю и обществознание, готовит учеников к ЕГЭ, победитель регионального тура конкурса “Учитель для России”. Активный участник различных школьных мероприятий, ведущий Клуба молодых историков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старшеклассников. Ей хочется поделиться своим опытом и знаниями, в Виктории Николаевне она видит себя в прошлом, а также успешного преемника, к тому же, Виктория Николаевна молода и с ней вместе будет легче изучать цифровые инновации: делать презентац</w:t>
      </w:r>
      <w:r>
        <w:rPr>
          <w:rFonts w:ascii="Times New Roman" w:eastAsia="Times New Roman" w:hAnsi="Times New Roman" w:cs="Times New Roman"/>
          <w:sz w:val="24"/>
          <w:szCs w:val="24"/>
        </w:rPr>
        <w:t>ии, участвовать в цифровых конкурсах, вовлекать молодежь нового поколения в интересные форматы, которые Ирине Викторовне одной осваивать сложно, а Виктория Николаевна не справится без опыта старшей наставницы.</w:t>
      </w:r>
    </w:p>
    <w:p w14:paraId="0000018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88" w14:textId="77777777" w:rsidR="00077880" w:rsidRDefault="00BC5F33">
      <w:pPr>
        <w:numPr>
          <w:ilvl w:val="0"/>
          <w:numId w:val="2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</w:t>
      </w:r>
      <w:r>
        <w:rPr>
          <w:rFonts w:ascii="Times New Roman" w:eastAsia="Times New Roman" w:hAnsi="Times New Roman" w:cs="Times New Roman"/>
          <w:sz w:val="24"/>
          <w:szCs w:val="24"/>
        </w:rPr>
        <w:t>альных показателей наставляемого и наставника (тест/опрос)</w:t>
      </w:r>
    </w:p>
    <w:p w14:paraId="00000189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Наставляемый-учитель успешно провел серию открытых уроков</w:t>
      </w:r>
    </w:p>
    <w:p w14:paraId="0000018A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и наставник показывают высокие результаты на педагогическом тестировании (+ измерение гибких навыков)</w:t>
      </w:r>
    </w:p>
    <w:p w14:paraId="0000018B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посетил веб</w:t>
      </w:r>
      <w:r>
        <w:rPr>
          <w:rFonts w:ascii="Times New Roman" w:eastAsia="Times New Roman" w:hAnsi="Times New Roman" w:cs="Times New Roman"/>
          <w:sz w:val="24"/>
          <w:szCs w:val="24"/>
        </w:rPr>
        <w:t>инары, прошел курсы повышения квалификации</w:t>
      </w:r>
    </w:p>
    <w:p w14:paraId="0000018C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принял участие (или планирует) в конкурсах для педагогов</w:t>
      </w:r>
    </w:p>
    <w:p w14:paraId="0000018D" w14:textId="77777777" w:rsidR="00077880" w:rsidRDefault="00BC5F33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Улучшились показатели подшефного класса</w:t>
      </w:r>
    </w:p>
    <w:p w14:paraId="0000018E" w14:textId="77777777" w:rsidR="00077880" w:rsidRDefault="00BC5F33">
      <w:pPr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быть наставником в будущем</w:t>
      </w:r>
    </w:p>
    <w:p w14:paraId="0000018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0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19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 для запуска программы наставничества</w:t>
      </w:r>
    </w:p>
    <w:p w14:paraId="0000019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педколлектив о возможности принять участие в программе в качестве наставников и наставляемых. Донесли ценности и возможности программы. Замотивировали участников. </w:t>
      </w:r>
    </w:p>
    <w:p w14:paraId="0000019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ляемых</w:t>
      </w:r>
    </w:p>
    <w:p w14:paraId="0000019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опросили педколлектив, выяснили, у кого какие проблемы. Провели психологическое тестирование на предмет эмоционального выгорания. В том числе нашли Викторию Николаевну.</w:t>
      </w:r>
    </w:p>
    <w:p w14:paraId="0000019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19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 специфику формы и количество педагогов внутри одной организации, необходимости в большой базе нет. Мы опросили педагогов со стажем, чтобы понять, у кого из них есть ресурсы и возможности помогать МС в качестве консультантов (общие вопросы: адаптац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общение с детьми и родителями, профессиональное развитие, педагогика) или наставников-предметников (конкретная помощь по предмету, методические рекомендации). Собрали информацию о достижениях, навыках, хобби. </w:t>
      </w:r>
    </w:p>
    <w:p w14:paraId="0000019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9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</w:rPr>
        <w:t>ывая высокий уровень педагогической подготовки наставников в силу их профессии, необходимости в отборе нет. Мы провели встречу с наставниками, подробнее рассказали им о программе, сделали акцент на ценностях программы (манифест и кодекс наставника), предло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 форматы работы с наставляемыми. </w:t>
      </w:r>
    </w:p>
    <w:p w14:paraId="0000019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выразил дополнительное желание получить методики и помощь в вопросах гибких навыков, планирования, коммуникации, эмпатии, провели тренинг-встречу с решением конкретных ролевых ситуаций. Прислали наставника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литературу для ознакомления. </w:t>
      </w:r>
    </w:p>
    <w:p w14:paraId="0000019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5. Формрование наставнических пар</w:t>
      </w:r>
    </w:p>
    <w:p w14:paraId="0000019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провели очную встречу наставников и наставляемых во время одного из педсоветов. Наставляемые рассказали о том, что бы им хотелось изменить в текущей профессиональной деятельности,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ставники предложили себя, если они в состоянии помочь в решении конкретной задачи. </w:t>
      </w:r>
    </w:p>
    <w:p w14:paraId="0000019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закрепили пары после выражения обоюдного согласия и назначили время первой организационной встречи. </w:t>
      </w:r>
    </w:p>
    <w:p w14:paraId="0000019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19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и Ирина встречаются в первый раз, подробнее обсуждают фронт работ. Вместе с куратором решают, на каких задачах стоит сконцентрироваться в данный момент. Приходят к выводу, что стоит начать с организационных трудностей, которые приводят к психологи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ческому стрессу, неуверенности и путанице. Потом уже, по мере решения этих задач, они перейдут к совершенствованию педагогического мастерства Виктории.  </w:t>
      </w:r>
    </w:p>
    <w:p w14:paraId="000001A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Кати и Лены. </w:t>
      </w:r>
    </w:p>
    <w:p w14:paraId="000001A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Два раза в неделю учителя встречаются после уроков на 40-50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минут, Ирина показывает Виктории, где можно взять рабочие программы, делится с ней наработками – идеями уроков, поурочными разработками, проверенной педагогической литературой. Параллельно выслушивает проблемы Виктории с трудным классом и советует, исходя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своего опыта, что сделать с непокорным Сидоровым. </w:t>
      </w:r>
    </w:p>
    <w:p w14:paraId="000001A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вместе с Викторией готовятся к открытому уроку по истории, на котором педколлектив оценит уровень педагогической подготовки МС. Виктория иногда посещает занятия клуба молодых историков, который 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 Ирина, помогает ей с тематическим наполнением, выдвигает современные идеи для поколения Z. </w:t>
      </w:r>
    </w:p>
    <w:p w14:paraId="000001A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вместе работают над составлением планов, сначала Виктория работает с образцами Ирины, потом предлагает свои. Они обе решают принять участие в конкурсе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етодических разработок ко Дню победы. Ирина помогает Виктории с наполнением и оформлением, Виктория предлагает современные идеи и помогает с отправкой работ через сайт. </w:t>
      </w:r>
    </w:p>
    <w:p w14:paraId="000001A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советует Ирине принять участие в вебинарах от корпорации “Российский учебник”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они бесплатные, темы важные: сразу и о цифровом образовании, и о ЕГЭ, и о педагогике, можно получить сертификат участника. Вместе они смотрят несколько вебинаров, задают авторам вопросы. </w:t>
      </w:r>
    </w:p>
    <w:p w14:paraId="000001A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серии встреч Ирина и Виктория заполняют дневники (кратко!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чителям еще один отчет не нужен!) с результатами своих встреч: что сделано, что придумали, сколько мероприятий посетили. Куратор не вмешивается, просматривает дневники, делает пометки о прогрессе. </w:t>
      </w:r>
    </w:p>
    <w:p w14:paraId="000001A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1A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и Ирина встреча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ются с куратором, рассказывают о своих успехах и готовности к проведению открытого урока. Куратор также фиксирует психологическое состояние и уровень гибких навыков, предлагая участникам тесты. </w:t>
      </w:r>
    </w:p>
    <w:p w14:paraId="000001A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отдельно встречается с Ириной и спрашивает, чему она </w:t>
      </w:r>
      <w:r>
        <w:rPr>
          <w:rFonts w:ascii="Times New Roman" w:eastAsia="Times New Roman" w:hAnsi="Times New Roman" w:cs="Times New Roman"/>
          <w:sz w:val="24"/>
          <w:szCs w:val="24"/>
        </w:rPr>
        <w:t>научилась в общении с Викторией, что бы изменила в будущий раз, была ли личная польза от участия в программе. Ирина Викторовна рассказывает, что ей теперь легче дается работа с презентациями, они с Викторией Николаевной нашли сервис с бесплатными шаблонами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ей было приятно общаться с коллегой и чувствовать себя авторитетом и значимой не только для детей. </w:t>
      </w:r>
    </w:p>
    <w:p w14:paraId="000001A9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Школа организовывает серию открытых уроков, где участники представляют результат своего взаимодействия, Викторию Николаевну оценивает педколлектив и </w:t>
      </w:r>
      <w:r>
        <w:rPr>
          <w:rFonts w:ascii="Times New Roman" w:eastAsia="Times New Roman" w:hAnsi="Times New Roman" w:cs="Times New Roman"/>
          <w:sz w:val="24"/>
          <w:szCs w:val="24"/>
        </w:rPr>
        <w:t>выносит решение, что ее уровень педмастерства повышен. Также Виктория и Ирина представляют педколлективу обновленный цифровой формат Клуба молодых историков – группу в Вконтакте с тестом и постами, к написанию которых привлечен все тот же неугомонный, но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алантливый Сидоров. </w:t>
      </w:r>
    </w:p>
    <w:p w14:paraId="000001A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Викторовна награждается благодарственным письмом, административным поощрением – дополнительными баллами, значком наставника. На сайте школы рядом с ее ФИО ставится звездочка и пометка “почетный наставник”. </w:t>
      </w:r>
    </w:p>
    <w:p w14:paraId="000001A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Школа оформляет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итоги наставнической программы в кейсы, публикует их на сайте, где рассказывает о положительных результатах программы. Приглашает коллег из других школ обсудить перспективу обмена наставниками и практиками. Проводит самостоятельные тренинги, становится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спертом в области наставничества, заслуживает уважаемый статус в родительском и педагогическом сообществах.  </w:t>
      </w:r>
    </w:p>
    <w:p w14:paraId="000001A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AF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6" w:name="_89zzo9khf5vw" w:colFirst="0" w:colLast="0"/>
      <w:bookmarkEnd w:id="6"/>
      <w:r>
        <w:rPr>
          <w:rFonts w:ascii="Times New Roman" w:eastAsia="Times New Roman" w:hAnsi="Times New Roman" w:cs="Times New Roman"/>
        </w:rPr>
        <w:t>Кейс формы «Студент – ученик»</w:t>
      </w:r>
    </w:p>
    <w:p w14:paraId="000001B0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«Равный – другому»</w:t>
      </w:r>
    </w:p>
    <w:p w14:paraId="000001B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B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Ярослав, ученик 9-го класса. Демонстрирует отличн</w:t>
      </w:r>
      <w:r>
        <w:rPr>
          <w:rFonts w:ascii="Times New Roman" w:eastAsia="Times New Roman" w:hAnsi="Times New Roman" w:cs="Times New Roman"/>
          <w:sz w:val="24"/>
          <w:szCs w:val="24"/>
        </w:rPr>
        <w:t>ые результаты в учебе, увлекается математикой и проектированием, участвует в школьных и городских олимпиадах, ему не хватает школьной программы и ресурсов, чтобы развить свои навыки в сфере робототехники. Замкнут, не умеет презентовать себя, испытывает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блемы в коммуникации со сверстниками.  </w:t>
      </w:r>
    </w:p>
    <w:p w14:paraId="000001B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1B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 намного комфортнее чувствует себя в общении, организовывает в школе инженерный клуб, свидетельствует о снижении эмоциональной напряженности, принимает больше участия в школьных мероп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риятиях, помогает некоторым одноклассникам с математикой и планирует стать наставником в форме “ученик-ученику”. </w:t>
      </w:r>
    </w:p>
    <w:p w14:paraId="000001B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B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B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Артем, студент инженерного колледжа из Новосибирска, 22 года. </w:t>
      </w:r>
    </w:p>
    <w:p w14:paraId="000001B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Устойчивые образовательные результаты, любит программирование и математику, но ему не нравится, что в колледже слишком мало практики. У него есть собственная идея инженерного проекта, но для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счетов не хватает времени и навыков. Участник КВН, активный и общительный. Хочет помочь другим поверить в себя, яркий, энергичный, эмпатичный. Понимает, что хочет быть лидером и для этого развить навыки организации, убеждения и коммуникации. </w:t>
      </w:r>
    </w:p>
    <w:p w14:paraId="000001B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0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1C1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2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психоэмоциональных показателей наставляемого и наставника (тест/опрос)</w:t>
      </w:r>
    </w:p>
    <w:p w14:paraId="000001C3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гибких навыков наставляемого и наставника (тестирование, анкетирование, опрос)</w:t>
      </w:r>
    </w:p>
    <w:p w14:paraId="000001C4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записался на курсы, начал более профессионально з</w:t>
      </w:r>
      <w:r>
        <w:rPr>
          <w:rFonts w:ascii="Times New Roman" w:eastAsia="Times New Roman" w:hAnsi="Times New Roman" w:cs="Times New Roman"/>
          <w:sz w:val="24"/>
          <w:szCs w:val="24"/>
        </w:rPr>
        <w:t>аниматься своими увлечениями, активно принимает участие во внеурочной деятельности</w:t>
      </w:r>
    </w:p>
    <w:p w14:paraId="000001C5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принимает участие в конкурсах</w:t>
      </w:r>
    </w:p>
    <w:p w14:paraId="000001C6" w14:textId="77777777" w:rsidR="00077880" w:rsidRDefault="00BC5F33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успешно представляет совместный с наставником проект </w:t>
      </w:r>
    </w:p>
    <w:p w14:paraId="000001C7" w14:textId="77777777" w:rsidR="00077880" w:rsidRDefault="00BC5F33">
      <w:pPr>
        <w:numPr>
          <w:ilvl w:val="0"/>
          <w:numId w:val="2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Наставляемый сам хочет стать наставником в будущем</w:t>
      </w:r>
    </w:p>
    <w:p w14:paraId="000001C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зации программы</w:t>
      </w:r>
    </w:p>
    <w:p w14:paraId="000001C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1C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проинформировали учеников школы о возможности принять участие в программе в качестве наставляемых. Мы проинформировали родителей и педколлектив. Донесли ценность и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программы. </w:t>
      </w:r>
    </w:p>
    <w:p w14:paraId="000001C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образовательных учреждений, посмотрели, где из них, возможно, уже учатся выпускники школы. </w:t>
      </w:r>
    </w:p>
    <w:p w14:paraId="000001C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1C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опросили учеников, провели тесты, в том числе нашли Ярослава с его проблема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и запросом. Мальчик сам заполнил анкету, из которой мы узнали о том, что бы наставляемому хотелось исправить. Собрать дополнительную информацию нам помогли классный руководитель, а также учительница математики и родители. </w:t>
      </w:r>
    </w:p>
    <w:p w14:paraId="000001D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авников</w:t>
      </w:r>
    </w:p>
    <w:p w14:paraId="000001D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оценили ситуацию Ярослава и пришли к выводу, что ему нужен наставник-сверстник, который поможет решить коммуникативные проблемы, но будет работать с ним в прикладном формате, не навязывая свое мнение, не будет  “учить жить” и вызывать отторжение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умного и уверенного в своих силах как математика мальчика.</w:t>
      </w:r>
    </w:p>
    <w:p w14:paraId="000001D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выбор – база наставников-студентов региональных колледжей. При помощи коллег из этих колледжей мы провели организационную встречу, на которой донесли до желающих ценность наставничества, 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сказали о программе и мотивации (от стипендий за активное участие в социальном проекте до самореализации и закрепленного статуса лидера-наставника), а также собрали контакты тех, кто хотел бы себя попробовать в этой роли. А анкете мы попросили заполнить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себе информацию: возраст, профиль, увлечения, достижения, мотивация на участие, ресурс времени. </w:t>
      </w:r>
    </w:p>
    <w:p w14:paraId="000001D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1D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колледжа мы провели встречу с потенциальными наставниками, а также опрос и анкетирование, чтобы выяснить подробнее уровень коммуникационных навыков, отсутствие вредных привычек (все-таки наставник может стать образцом поведения для наставляем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ого), их хобби, готовность стать примером для кого-то, эмоциональную устойчивость, понимание психологии подростков на начальном уровне. </w:t>
      </w:r>
    </w:p>
    <w:p w14:paraId="000001D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Выяснив, кто из потенциальных наставников контактен и подходит под запросы детей из школы, мы сформировали группу </w:t>
      </w:r>
      <w:r>
        <w:rPr>
          <w:rFonts w:ascii="Times New Roman" w:eastAsia="Times New Roman" w:hAnsi="Times New Roman" w:cs="Times New Roman"/>
          <w:sz w:val="24"/>
          <w:szCs w:val="24"/>
        </w:rPr>
        <w:t>для обучения. В течение месяца мы раз в неделю встречались с наставниками и прорабатывали ролевые модели взаимодействия с подростками, обсуждали темы бесед, учились активному слушанию и составлению майнд-мэп для целеполагания, проговаривали важность общени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 форме “равный – равному”, обращали внимание на важность соблюдать организационные правила, ответственно относиться к наставнической программе.  </w:t>
      </w:r>
    </w:p>
    <w:p w14:paraId="000001D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5. Формрование наставнических пар</w:t>
      </w:r>
    </w:p>
    <w:p w14:paraId="000001D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провели очную встречу наставников и наставляемых в формате Mento</w:t>
      </w:r>
      <w:r>
        <w:rPr>
          <w:rFonts w:ascii="Times New Roman" w:eastAsia="Times New Roman" w:hAnsi="Times New Roman" w:cs="Times New Roman"/>
          <w:sz w:val="24"/>
          <w:szCs w:val="24"/>
        </w:rPr>
        <w:t>r Match или фестиваля профориентации. После мероприятия участники заполнили анкеты, где указали, с кем им было бы интересно пообщаться дальше, с кем пересекаются интересы. На мероприятии у Ярослава и Артема возникло пересечение интересов к математике и инж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енерному делу, а еще Артем сумел себя расположить открытой и внимательной позицией, которой так не хватает Ярославу. </w:t>
      </w:r>
    </w:p>
    <w:p w14:paraId="000001D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1D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еских пар/групп</w:t>
      </w:r>
    </w:p>
    <w:p w14:paraId="000001D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встречаются в первый раз, знакомятся подробнее, на встрече присутствует куратор. Вместе они определяют приоритетные цели. Артем и Ярослав будут вместе работать над инженерно-математическим проектом, который давно планировал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Артем. Также Артем поможет Ярославу организовать в школе инженерный кружок, подключив своих преподавателей и знакомых. </w:t>
      </w:r>
    </w:p>
    <w:p w14:paraId="000001D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 предложил Ярославу попробовать себя в КВН в колледже, тот пока сомневается, но обещает попробовать и посетить несколько занятий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студии. </w:t>
      </w:r>
    </w:p>
    <w:p w14:paraId="000001D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1D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раз в неделю Ярослав и Артем встречаются после уроков, общаются в Вконтакте, создают чат в Телеграм, куда приглашают знакомых, понимающих инженерный юмор, чтобы обсуждать математические вопросы и логические казусы.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D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вместе работают над проектом. Артем приглашает Ярослава в колледж, где есть лаборатория и можно паять плату, которую программирует наставляемый. </w:t>
      </w:r>
    </w:p>
    <w:p w14:paraId="000001D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 отказывается посещать встречи КВН, но активно общается с Артемом и его друзьями, 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они вместе работают над проектом. Ребята встречаются и во внеурочное время, советуют друг другу книги, пару раз даже ходят в зал, чтобы доказать девчонкам из параллельной группы, что и математики могут быть накачанными. </w:t>
      </w:r>
    </w:p>
    <w:p w14:paraId="000001E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каждой встречи участники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полняют дневник с промежуточными результатами, который доступен куратору. Куратор не вмешивается, но следит за посещаемостью. Раз в месяц встречается с обоими участниками тандема и спрашивает об их ощущениях, собирает обратную связь. </w:t>
      </w:r>
    </w:p>
    <w:p w14:paraId="000001E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ставничества</w:t>
      </w:r>
    </w:p>
    <w:p w14:paraId="000001E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 и Артем представляют куратору свой проект – онн еще не завершен, программа работает не очень хорошо, но прогресс однозначно есть. Оба рассказывают о своих впечатлениях. Куратор фиксирует уровень развития их гибких навыков через тесты,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сравнивает с начальным уровнем на момент вхождения в программу. </w:t>
      </w:r>
    </w:p>
    <w:p w14:paraId="000001E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Артем отмечает, что Ярослав посоветовал ему классные курсы по программированию, а Ярослав отмечает важность практической реализации своего потенциала и то, что ему стало проще общаться с ребя</w:t>
      </w:r>
      <w:r>
        <w:rPr>
          <w:rFonts w:ascii="Times New Roman" w:eastAsia="Times New Roman" w:hAnsi="Times New Roman" w:cs="Times New Roman"/>
          <w:sz w:val="24"/>
          <w:szCs w:val="24"/>
        </w:rPr>
        <w:t>тами во внеурочное время – у него практика в колледже, он делает что-то руками, его уважают не только как теоретика! Клуб инженера начал работать, участников пока мало, но колледж пообещал помочь с привлечением.</w:t>
      </w:r>
    </w:p>
    <w:p w14:paraId="000001E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Школа совместно с колледжем организовыв</w:t>
      </w:r>
      <w:r>
        <w:rPr>
          <w:rFonts w:ascii="Times New Roman" w:eastAsia="Times New Roman" w:hAnsi="Times New Roman" w:cs="Times New Roman"/>
          <w:sz w:val="24"/>
          <w:szCs w:val="24"/>
        </w:rPr>
        <w:t>ают фестиваль, на котором все команды представляют свои результаты педагогам, преподавателям, приглашенным экспертам, родителям.</w:t>
      </w:r>
    </w:p>
    <w:p w14:paraId="000001E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 и Артем получают сертификаты участников и призы – сертификаты на дистанционные курсы – от школы и партнеров программы.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Артем еще и награждается почетным знаком наставника и выдвигается на стипендию. </w:t>
      </w:r>
    </w:p>
    <w:p w14:paraId="000001E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 парня решают продолжить свое общение, ведь проект надо еще доделать, но уже не в рамках формальной программы. Ярослав хочет попробовать себя в роли наставника для мальчи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из 7-го класса, который тоже интересуется математикой. </w:t>
      </w:r>
    </w:p>
    <w:p w14:paraId="000001E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появлении клуба, успешном представлении п</w:t>
      </w:r>
      <w:r>
        <w:rPr>
          <w:rFonts w:ascii="Times New Roman" w:eastAsia="Times New Roman" w:hAnsi="Times New Roman" w:cs="Times New Roman"/>
          <w:sz w:val="24"/>
          <w:szCs w:val="24"/>
        </w:rPr>
        <w:t>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колледж решают запустить еще одну программу наставничества, вовлечь большее число наставников и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тавляемых, а также повторно отработать успешный кейс по использованию лаборатории колледжа для внеурочной деятельности. </w:t>
      </w:r>
    </w:p>
    <w:p w14:paraId="000001E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 о совместном инженерном проекте региональное предприятие предлагает своих сотрудников как наставников и свои ресурсы для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>ии потребностей талантливых ребят. Программа расширяется еще двумя формами – “работодатель – ученик” и “работодатель – студент”</w:t>
      </w:r>
    </w:p>
    <w:p w14:paraId="000001E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EE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7" w:name="_4codm5r325vi" w:colFirst="0" w:colLast="0"/>
      <w:bookmarkEnd w:id="7"/>
      <w:r>
        <w:rPr>
          <w:rFonts w:ascii="Times New Roman" w:eastAsia="Times New Roman" w:hAnsi="Times New Roman" w:cs="Times New Roman"/>
        </w:rPr>
        <w:t>Кейс формы «Работодатель – ученик»</w:t>
      </w:r>
    </w:p>
    <w:p w14:paraId="000001EF" w14:textId="77777777" w:rsidR="00077880" w:rsidRDefault="00BC5F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«Преобразователь – равнодушный»</w:t>
      </w:r>
    </w:p>
    <w:p w14:paraId="000001F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1F3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Коля. Равнодушный ученик 9-го класса. Не знает, кем быть, инертен, показывает не очень высокие образовательные результаты, не имеет гражданской позиции, настроен пессимистично п</w:t>
      </w:r>
      <w:r>
        <w:rPr>
          <w:rFonts w:ascii="Times New Roman" w:eastAsia="Times New Roman" w:hAnsi="Times New Roman" w:cs="Times New Roman"/>
          <w:sz w:val="24"/>
          <w:szCs w:val="24"/>
        </w:rPr>
        <w:t>о отношению к будущему, карьере и жизни. Не любит участвовать в школьных мероприятиях. Сидит в социальных сетях, играет на приставке. Минимально интересуется программированием, но школьная программа не располагает его к изучению сложных языков.</w:t>
      </w:r>
    </w:p>
    <w:p w14:paraId="000001F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результат)</w:t>
      </w:r>
    </w:p>
    <w:p w14:paraId="000001F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Коля осознанно подходит к выбору образовательной траектории, занимается саморазвитием – записался в зал, формирует у себя новые гибкие навыки,  заинтересовался темой тайм-менеджмента, улучшает образовательные результаты, развивается в направ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лении программирования, планирует стажировку и думает о будущем трудоустройстве в позитивном ключе. </w:t>
      </w:r>
    </w:p>
    <w:p w14:paraId="000001F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1F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1FC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Сергей Иванович, для Коли через пару месяцев просто Сергей, 30 лет. </w:t>
      </w:r>
    </w:p>
    <w:p w14:paraId="000001F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 в региональной компании с опытом рабо</w:t>
      </w:r>
      <w:r>
        <w:rPr>
          <w:rFonts w:ascii="Times New Roman" w:eastAsia="Times New Roman" w:hAnsi="Times New Roman" w:cs="Times New Roman"/>
          <w:sz w:val="24"/>
          <w:szCs w:val="24"/>
        </w:rPr>
        <w:t>ты 5-6 лет. Бывший учащийся Школы №19, где сейчас учится Коля. Занимается спортом, любит научную фантастику, коллеги отмечают его свежий взгляд на процессы внутри компании, так что Коля точно не заскучает. Сам любит нестандартно подходить к решению задач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надеется, что подросток "подкинет" ему пару идей и мотивирует развиваться дальше, задавая вопросы. К тому же, Сергей Иванович с женой планируют завести ребенка, но сам Сергей не уверен, что способен на заботу, ответственность и дельную коммуникацию. </w:t>
      </w:r>
    </w:p>
    <w:p w14:paraId="0000020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ниваемые результаты</w:t>
      </w:r>
    </w:p>
    <w:p w14:paraId="00000202" w14:textId="77777777" w:rsidR="00077880" w:rsidRDefault="00BC5F33">
      <w:pPr>
        <w:numPr>
          <w:ilvl w:val="0"/>
          <w:numId w:val="10"/>
        </w:numPr>
        <w:spacing w:before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Повышение успеваемости Коли и улучшение психоэмоционального фона в средней и старшей школе (результаты тестов и опросов)</w:t>
      </w:r>
    </w:p>
    <w:p w14:paraId="00000203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Коля прошел профориентационный тест, уверенно выбирая 1-2 направления</w:t>
      </w:r>
    </w:p>
    <w:p w14:paraId="00000204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Результаты тестов на гибкие навыки и професси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ональные компетенции улучшились</w:t>
      </w:r>
    </w:p>
    <w:p w14:paraId="00000205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Коля успешно создал проект сначала с наставником, а после – готов принимать участие в проектной деятельности регулярно</w:t>
      </w:r>
    </w:p>
    <w:p w14:paraId="00000206" w14:textId="77777777" w:rsidR="00077880" w:rsidRDefault="00BC5F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Коля сам подумывает о том, чтобы стать наставником</w:t>
      </w:r>
    </w:p>
    <w:p w14:paraId="00000207" w14:textId="77777777" w:rsidR="00077880" w:rsidRDefault="00BC5F33">
      <w:pPr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Наставляемые планируют трудоустройство на предприятиях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наставников, положительно отзываются о подобной перспективе</w:t>
      </w:r>
    </w:p>
    <w:p w14:paraId="0000020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20A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20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проинформировали учеников школы о возможности принять участие в программе в качестве наставляемых. Мы проинформировали родителей и педколлектив. Донесли ценность и возможности программы. </w:t>
      </w:r>
    </w:p>
    <w:p w14:paraId="0000020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изучили список региональных предприятий, узнали, какие из 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заинтересованы в молодых кадрах в будущем, планируют развивать гибкие навыки у своих сотрудников, у которых есть программы корпоративной социальной ответственности. </w:t>
      </w:r>
    </w:p>
    <w:p w14:paraId="0000020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20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опросили учеников, провели тесты, в том числе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шли Колю с его проблемами и запросом. В формировании базы наставляемых нам также помогли привлеченные родители, классные руководители, педагоги. </w:t>
      </w:r>
    </w:p>
    <w:p w14:paraId="0000021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21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оценили ситуацию Коли и поняли, что ему нужен взрослый наставник, кот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орого он бы стал слушаться и уважать, но одновременно без четкой субординации. Молодой, активный, с похожими увлечениями, который не будет навязывать собственное мнение, но на личном примере покажет важность активной позиции и перспективы. </w:t>
      </w:r>
    </w:p>
    <w:p w14:paraId="0000021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выбор – баз</w:t>
      </w:r>
      <w:r>
        <w:rPr>
          <w:rFonts w:ascii="Times New Roman" w:eastAsia="Times New Roman" w:hAnsi="Times New Roman" w:cs="Times New Roman"/>
          <w:sz w:val="24"/>
          <w:szCs w:val="24"/>
        </w:rPr>
        <w:t>а наставников-сотрудников региональных предприятий. При помощи коллег из этих организаций мы провели организационную встречу, на которой донесли до желающих ценность наставничества, рассказали о программе и мотивации, а также собрали контакты тех, кто хоте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 Запросили у HR-отделов и руководителей подразделений возможные рекомендации. </w:t>
      </w:r>
    </w:p>
    <w:p w14:paraId="0000021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 и обучение наставников</w:t>
      </w:r>
    </w:p>
    <w:p w14:paraId="0000021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Организовываем общую встречу с потенциальными наставниками, где проводим опрос и анкетирование с целью выяснить подробнее мотивацию, уровень профессиональной готовности, понимание подростковой психологии, коммуникативные навыки.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бираем тех, кто морально готов стать наставником для подростка, не нанеся ему вред. Отбираем тех, кто подходит по своим навыкам и профессиональным ориентирам под запрос наставляемых. </w:t>
      </w:r>
    </w:p>
    <w:p w14:paraId="0000021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После опроса и отбора понимаем, что нашим наставникам с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хватает навыков эмпатии и понимания, как нужно общаться с подростком, что можно предложить им, в каких форматах проводить занятия, о чем говорить, как себя вести.</w:t>
      </w:r>
    </w:p>
    <w:p w14:paraId="0000021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привлечь внешних экспертов для обучения. В формате трехдневного интенсива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регулярных встреч с региональными экспертами (раз в неделю в течение двух месяцев) в зависимости от уровня наставников, проводим обучение, работаем с материалом Рабочие тетради наставника МЕНТОРИ. </w:t>
      </w:r>
    </w:p>
    <w:p w14:paraId="0000021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Собираем обратную связь от наставников, проводим финальное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 позволяющее судить о готовности к коммуникации с подростками. </w:t>
      </w:r>
    </w:p>
    <w:p w14:paraId="0000021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5. Формрование наставнических пар</w:t>
      </w:r>
    </w:p>
    <w:p w14:paraId="0000021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Мы проводим </w:t>
      </w:r>
      <w:r>
        <w:rPr>
          <w:rFonts w:ascii="Times New Roman" w:eastAsia="Times New Roman" w:hAnsi="Times New Roman" w:cs="Times New Roman"/>
          <w:b/>
          <w:color w:val="251E20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– очную встречу наставников и наставляемых в формате Mentor Match или серии профориентационных лекций. У Сергея и К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оли возникает взаимный интерес на основе похожих хобби – Сергей тоже любит Dota2 и даже играет за того же персонажа, но еще и программирует на высоком уровне. Колю необходимо подтолкнуть, мотивировать, чему помогает куратор и сам Сергей, который видит поте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нциал мальчика. </w:t>
      </w:r>
    </w:p>
    <w:p w14:paraId="0000021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21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21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Коля и Сергей встречаются в первый раз, знакомятся подробнее, на встрече присутствует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куратор. Вместе они определяют приоритетные цели. Коля высказывает слабое желание научиться программировать, Сергей и куратор понимают, что лучше всего сейчас заняться общей трудовой и деятельностной мотивацией, а развить ее во время работы над совместным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проектом. К тому же, Коле нужна подготовка к ЕГЭ, а Сергей может посоветовать, если пробные тесты не будут получаться, или просто мотивировать мальчика заниматься лучше, чтобы стать “как он”.</w:t>
      </w:r>
    </w:p>
    <w:p w14:paraId="0000021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21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апреля месяца решено работать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 проектом – программой для школы – в формате спринтов. Каждые два месяца показывать результаты коллегам Сергея и проводить мозговые штурмы. </w:t>
      </w:r>
    </w:p>
    <w:p w14:paraId="0000021F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Коля раз в неделю ходит в офис к Сергею, тот учит его языку JavaScript. Они связываются в социальных сетях, где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ергей скидывает Коле интересные материалы, открытые уроки и мотивирует иногда ходить в зал вместе с ним, а также иногда делится опытом решения жизненных проблем. </w:t>
      </w:r>
    </w:p>
    <w:p w14:paraId="00000220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встреч в офисе оба заполняют дневник с промежуточными результатами и обратной связью. </w:t>
      </w:r>
      <w:r>
        <w:rPr>
          <w:rFonts w:ascii="Times New Roman" w:eastAsia="Times New Roman" w:hAnsi="Times New Roman" w:cs="Times New Roman"/>
          <w:sz w:val="24"/>
          <w:szCs w:val="24"/>
        </w:rPr>
        <w:t>Куратор контролирует частоту встреч и посещаемость, собирает обратную связь от участников, спрашивает, что у них получается, а что нет. Помогает Сергею, если у того возникают “педагогические сложности”.</w:t>
      </w:r>
    </w:p>
    <w:p w14:paraId="0000022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22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Коля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яет куратору их с Сергеем проект – часть кода, </w:t>
      </w:r>
    </w:p>
    <w:p w14:paraId="0000022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рассказывает о своих успехах в программировании, рассказывает о том, что интересного узнал и, возможно, даже подкачался в зале, куда его позвал Сергей. </w:t>
      </w:r>
    </w:p>
    <w:p w14:paraId="0000022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Сергей делится с куратором своим впечатлением от работы с подростком, говорит, что он него почерпнул, какие свои навыки прокачал. Куратор фиксирует обратную связь, а также проводит тестирование и анкетирование, чтобы определить уровень развития гибких навы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и образовательных результатов Коли.  </w:t>
      </w:r>
    </w:p>
    <w:p w14:paraId="0000022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Школа организовывает фестиваль, на котором все тандемы представляют свои результаты педагогам, экспертам и представителям предприятий-партнеров. По решению жюри и результатам обратной связи выбираются лучшие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наставники. Коля и Сергей получают сертификаты. Сергей – благодарность, признание на работе,  а также упаковку своего наставнического опыта в кейс, что позволяет ему в будущем претендовать на позицию руководителя проекта – ведь он человек с признанными лид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ерскими и организаторскими способностями. </w:t>
      </w:r>
    </w:p>
    <w:p w14:paraId="0000022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и, важности создания клуба успешных выпускников, к которому относится Сергей,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предприятие решают запустить еще одну программу наставничества, вовлечь большее число наставников и наставляемых. Родители, услышав о программе, просят включить и их детей в нее. </w:t>
      </w:r>
    </w:p>
    <w:p w14:paraId="0000022B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Предприятие, оценив усилия Сергея и видя его прогресс в темах коммуникаци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й, организации работы, гибких навыков, предлагает школе усилить сотрудничество за счет краткосрочных стажировок, посещений предприятия, частом выступлении спикеров от предприятия на классных часах. </w:t>
      </w:r>
    </w:p>
    <w:p w14:paraId="0000022C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2E" w14:textId="77777777" w:rsidR="00077880" w:rsidRDefault="00BC5F33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8" w:name="_66hyne4ayob" w:colFirst="0" w:colLast="0"/>
      <w:bookmarkEnd w:id="8"/>
      <w:r>
        <w:rPr>
          <w:rFonts w:ascii="Times New Roman" w:eastAsia="Times New Roman" w:hAnsi="Times New Roman" w:cs="Times New Roman"/>
        </w:rPr>
        <w:t>Кейс формы «Работодатель – студент»</w:t>
      </w:r>
    </w:p>
    <w:p w14:paraId="0000022F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Ролевая модель «Коллега – будущий коллега»</w:t>
      </w:r>
    </w:p>
    <w:p w14:paraId="00000230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1" w14:textId="77777777" w:rsidR="00077880" w:rsidRDefault="00077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2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Дано (портрет наставляемого)</w:t>
      </w:r>
    </w:p>
    <w:p w14:paraId="00000233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Надя, ученица колледжа флористики. Всегда интересовалась искусством. Активная, позитивная, со средними образовательными результатами. Раньше ходи</w:t>
      </w:r>
      <w:r>
        <w:rPr>
          <w:rFonts w:ascii="Times New Roman" w:eastAsia="Times New Roman" w:hAnsi="Times New Roman" w:cs="Times New Roman"/>
          <w:sz w:val="24"/>
          <w:szCs w:val="24"/>
        </w:rPr>
        <w:t>ла в художественную школу, но бросила, так как не умеет организовывать свое время. Обладает очень креативным мышлением, но в рамках образовательной программы ей не всегда удается структурировать идеи и довести их до конца. Подрабатывает официанткой в кафе,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как на работу в местную сеть дизайн-лабораторий ее не берут без опыта и рекомендаций. </w:t>
      </w:r>
    </w:p>
    <w:p w14:paraId="0000023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6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Надо (цель и результат)</w:t>
      </w:r>
    </w:p>
    <w:p w14:paraId="00000237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осознанно подходит к выбору будущего места работы, оптимистично настроена, имеет оффер от нескольких предприятий. У нее развились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анизационные и коммуникативные навыки, она научилась грамотно себя презентовать и не боится собеседований. Образовательные результаты из-за дисциплины улучшились. </w:t>
      </w:r>
    </w:p>
    <w:p w14:paraId="0000023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A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нам нужен?</w:t>
      </w:r>
    </w:p>
    <w:p w14:paraId="0000023B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наставника</w:t>
      </w:r>
    </w:p>
    <w:p w14:paraId="0000023C" w14:textId="77777777" w:rsidR="00077880" w:rsidRDefault="00077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D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Елизавета, 32 года. Ведущий сотрудник региональной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цветочных магазинов. В прошлом – обычный флорист. Ее сестра учится в колледже, где сейчас учится Надя. У Елизаветы уже был опыт ведения лекций в колледже, но ей больше интересна практическая деятельность, чем скучная теория. Сама Лиза очень активная, амбиц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иозная девушка, любит свою работу, понимает все ее тонкости. Видит проблему: низкий уровень подготовки студентов, отсутствие креативного мышления и нового взгляда. Надеется, что наставнический проект даст ей возможность отвлечься от рутины, снова побывать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роли действующего педагога и создать новые продукты. </w:t>
      </w:r>
    </w:p>
    <w:p w14:paraId="0000023E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Оцениваемые результаты</w:t>
      </w:r>
    </w:p>
    <w:p w14:paraId="00000240" w14:textId="77777777" w:rsidR="00077880" w:rsidRDefault="00BC5F33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Надина успеваемость и посещаемость улучшились</w:t>
      </w:r>
    </w:p>
    <w:p w14:paraId="00000241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Надя успешно представила совместный с наставником проект</w:t>
      </w:r>
    </w:p>
    <w:p w14:paraId="00000242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Результаты тестов на гибкие навыки и профессиональные компетенции Лизы и Нади улучшились</w:t>
      </w:r>
    </w:p>
    <w:p w14:paraId="00000243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Лиза решила запустить с колледжем серию совместных занятий</w:t>
      </w:r>
    </w:p>
    <w:p w14:paraId="00000244" w14:textId="77777777" w:rsidR="00077880" w:rsidRDefault="00BC5F33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Надя получила оффер от предприятия по специальности, а также рекомендации, если захочет выбрать другое место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работы</w:t>
      </w:r>
    </w:p>
    <w:p w14:paraId="00000245" w14:textId="77777777" w:rsidR="00077880" w:rsidRDefault="00BC5F33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Надя сама хочет стать наставником для ребят из школы, в которой она когда-то училась, организовать там художественную секцию</w:t>
      </w:r>
    </w:p>
    <w:p w14:paraId="0000024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7" w14:textId="77777777" w:rsidR="00077880" w:rsidRDefault="00BC5F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программы</w:t>
      </w:r>
    </w:p>
    <w:p w14:paraId="00000248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14:paraId="0000024A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проинформировали учеников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о возможности принять участие в программе в качестве наставляемых. Мы проинформировали родителей и педколлектив. Донесли ценность и возможности программы. </w:t>
      </w:r>
    </w:p>
    <w:p w14:paraId="0000024B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изучили список региональных предприятий, узнали, какие из них заинтересованы в молодых кадра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 будущем, планируют развивать гибкие навыки у своих сотрудников. </w:t>
      </w:r>
    </w:p>
    <w:p w14:paraId="0000024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p w14:paraId="0000024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опросили студентов, провели тесты и опросы, в том числе нашли Надю с ее запросом на творческое развитие и поиск работы по специальности. В формировании базы наставляемых нам также помогли привлеченные педагоги. </w:t>
      </w:r>
    </w:p>
    <w:p w14:paraId="0000024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p w14:paraId="0000024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</w:rPr>
        <w:t>проанализировали ситуацию Нади и остальных студентов и поняли, что нам нужны наставники-профессионалы, способные полностью интегрировать наших студентов в рабочую деятельность, мотивировать их к осознанному выбору места работы и труду, но при этом не оттол</w:t>
      </w:r>
      <w:r>
        <w:rPr>
          <w:rFonts w:ascii="Times New Roman" w:eastAsia="Times New Roman" w:hAnsi="Times New Roman" w:cs="Times New Roman"/>
          <w:sz w:val="24"/>
          <w:szCs w:val="24"/>
        </w:rPr>
        <w:t>кнуть излишним формализмом и быть жизненным примером и образцом для подражания (активная позиция, здоровый образ жизни, успешность).</w:t>
      </w:r>
    </w:p>
    <w:p w14:paraId="0000025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выбор – база наставников-сотрудников региональных предприятий. </w:t>
      </w:r>
    </w:p>
    <w:p w14:paraId="0000025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помощи коллег из этих организаций мы провели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зационную встречу, на которой донесли до желающих ценность наставничества, рассказали о программе и мотивации, а также собрали контакты тех, кто хотел бы себя попробовать в этой роли. В анкете мы попросили заполнить о себе информацию: возраст, профиль, увл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ечения, достижения, мотивация на участие, ресурс времени. Запросили у HR-отделов и руководителей подразделений возможные рекомендации. </w:t>
      </w:r>
    </w:p>
    <w:p w14:paraId="00000252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 4. Отбор и обучение наставников</w:t>
      </w:r>
    </w:p>
    <w:p w14:paraId="0000025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Организовываем общую встречу с потенциальными наставниками, где более подробно 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сказываем про программу, ее ценности (манифест и кодекс наставника). проводим опрос и анкетирование с целью получить больше информации о мотивации, уровне подготовки и понимания подростковой психологии, коммуникативных навыках.  </w:t>
      </w:r>
    </w:p>
    <w:p w14:paraId="00000254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Отбираем тех, кто 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своему уровню открытости, активной жизненной позиции и профессиональным ориентирам под запрос наставляемых. Тех, кто может быть примером для подражания. Исключаем неорганизованных и недисциплинированных, тех, кто демонстрирует неустойчивые показатели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работе, социально неустроенных. </w:t>
      </w:r>
    </w:p>
    <w:p w14:paraId="00000255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Елизавета подходит нам по всем параметрам, кроме рабочей загруженности, но ее руководство дает добро на выделение дополнительного времени с учетом, что наставляемый будет ей помощником. </w:t>
      </w:r>
    </w:p>
    <w:p w14:paraId="00000256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После отбора и результатов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тирования выделяем “белые пятна” – пробелы в навыках и знаниях, которые необходимы наставникам для работы  со студентами. Среди них навыки коммуникации, эмпатия, активное слушание, темы для бесед, форматы, вопросы организации досуга, допустимый уровень вме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шательства в личное пространство наставляемого и т.д. </w:t>
      </w:r>
    </w:p>
    <w:p w14:paraId="00000257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привлечь внешних экспертов для обучения. В формате интенсива или регулярных встреч с региональными экспертами – раз в неделю в течение двух месяцев, проводим обучение, работаем с материалом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Рабочие тетради наставника, разбираем ролевые ситуации. Собираем обратную связь от наставников, проводим финальное тестирование, позволяющее судить о готовности к коммуникации с подростками. </w:t>
      </w:r>
    </w:p>
    <w:p w14:paraId="00000258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5. Формрование наставнических пар</w:t>
      </w:r>
    </w:p>
    <w:p w14:paraId="00000259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>Мы проводим мероприятие –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 очную встречу наставников и наставляемых в формате Mentor Match на предприятии или день открытых дверей. Там у Елизаветы и Нади возникает взаимный интерес из-за общности профессиональных сфер. Надя видит в Елизавете возможность на практике понять, что зна</w:t>
      </w:r>
      <w:r>
        <w:rPr>
          <w:rFonts w:ascii="Times New Roman" w:eastAsia="Times New Roman" w:hAnsi="Times New Roman" w:cs="Times New Roman"/>
          <w:color w:val="251E20"/>
          <w:sz w:val="24"/>
          <w:szCs w:val="24"/>
        </w:rPr>
        <w:t xml:space="preserve">чит для нее выбранная работа, в будущем получить оплачиваемую стажировку, проявить себя,  а Лиза видит креативный потенциал наставляемой. </w:t>
      </w:r>
    </w:p>
    <w:p w14:paraId="0000025A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color w:val="251E20"/>
          <w:sz w:val="24"/>
          <w:szCs w:val="24"/>
        </w:rPr>
      </w:pPr>
    </w:p>
    <w:p w14:paraId="0000025B" w14:textId="77777777" w:rsidR="00077880" w:rsidRDefault="0007788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25C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сформировали тандем. Сообщили об этом участникам. Назначали время первой организационной встречи. </w:t>
      </w:r>
    </w:p>
    <w:p w14:paraId="0000025D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6. Организация работы наставнических пар/групп</w:t>
      </w:r>
    </w:p>
    <w:p w14:paraId="0000025E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и Елизавета встречаются в первый раз, знакомятся подробнее, на встрече присутствует куратор. Вмес</w:t>
      </w:r>
      <w:r>
        <w:rPr>
          <w:rFonts w:ascii="Times New Roman" w:eastAsia="Times New Roman" w:hAnsi="Times New Roman" w:cs="Times New Roman"/>
          <w:sz w:val="24"/>
          <w:szCs w:val="24"/>
        </w:rPr>
        <w:t>те они определяют приоритетные цели. Тандем решает работать в формате долгосрочной стажировки на предприятии наставника. Цель – получение практических навыков, сдача финального теста в формате проектных работ для заказчиков и, по возможности, получение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дложения о подработке или полноценной работе для наставляемого. </w:t>
      </w:r>
    </w:p>
    <w:p w14:paraId="0000025F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Этап совместной работы </w:t>
      </w:r>
    </w:p>
    <w:p w14:paraId="00000260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нескольких месяцев три раза в неделю Надя приезжает к Елизавете и помогает ей на рабочем месте. Сначала в формате наблюдения за работой, потом копирован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работ наставника, а потом уже работы над собственными проектами. Елизавета вводит Надю в курс дел организации: общение с заказчиком, планирование бюджета, связей с партнерами. Объясняет ей, как важно ответственно относиться к работе, планировать 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ность, следить за счетами. “Цветы – это вершина айсберга, все остальное – вопросы заказов и согласования, организации”. </w:t>
      </w:r>
    </w:p>
    <w:p w14:paraId="00000261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Елизавета несколько раз посещает лекции и занятия в колледже, рекомендует Наде литературу по тайм-менеджменту, вместе с ней посещает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гиональную выставку флористики, один раз берет с собой, когда едет согласовывать новые поставки роз. </w:t>
      </w:r>
    </w:p>
    <w:p w14:paraId="0000026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встреч оба участника заполняют дневник с промежуточными результатами, делятся своим психологическим состоянием. Куратор раз в месяц встречается с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ставником и наставляемым, собирает обратную связь, узнает у Елизаветы как продвигаются профессиональные успехи Надежды. </w:t>
      </w:r>
    </w:p>
    <w:p w14:paraId="00000263" w14:textId="77777777" w:rsidR="00077880" w:rsidRDefault="00BC5F3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7. Завершение наставничества</w:t>
      </w:r>
    </w:p>
    <w:p w14:paraId="00000264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Надежда, Елизавета и куратор организовывают финальную встречу, делятся обратной связью,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ляют результаты совместной работы – три проекта для декора колледжа. </w:t>
      </w:r>
    </w:p>
    <w:p w14:paraId="00000265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6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Елизавета делится с куратором своими впечатлениями о работе со студентом, рассказывает, что Надежда предложила ей очень интересное цветовое решение для подростков, а также  помогла с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звитием социальных сетей магазина – теперь заказы можно оформлять через Вконтакте, что ускоряет работу и приносит дополнительный охват. </w:t>
      </w:r>
    </w:p>
    <w:p w14:paraId="0000026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8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фиксирует обратную связь, а также проводит тестирование и анкетирование, чтобы определить уровень развития гиб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навыков и образовательных результатов Лизы и Надежды. </w:t>
      </w:r>
    </w:p>
    <w:p w14:paraId="00000269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A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Наадя получает предложение о теперь уже оплачиваемой стажировке на предприятии Елизаветы. Последний год учебы в колледже она сможет работать по специальности, а потом принять решение о выходе 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аботу. </w:t>
      </w:r>
    </w:p>
    <w:p w14:paraId="0000026B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C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 решает стать наставницей для учащихся одной из школ региона по форме “студент-учащийся”, которым нужна помощь в развитии креативности и навыков ведения социальных сетей, так как благодаря наставничеству она определила свои сильные стороны. </w:t>
      </w:r>
    </w:p>
    <w:p w14:paraId="0000026D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E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Колледж совместно с предприятиями-партнерами организовывают фестиваль, на котором все тандемы или группы представляют свои проекты педагогам, родителям, сотрудникам предприятий, региональным НКО и другим экспертам.</w:t>
      </w:r>
    </w:p>
    <w:p w14:paraId="0000026F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0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наставники и наставляемые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граждаются призами, наставники – памятными знаками отличия, в их личное дело вносится информация о развитых гибких навыках, лояльности и организационных, лидерских способностях. </w:t>
      </w:r>
    </w:p>
    <w:p w14:paraId="00000271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2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Предприятие и колледж оформляют итоги наставнической программы в кейсы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публикуют их на собственных сайтах вместе с информацией о реализации программ наставничества. </w:t>
      </w:r>
    </w:p>
    <w:p w14:paraId="00000273" w14:textId="77777777" w:rsidR="00077880" w:rsidRDefault="00BC5F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Материалы, посвященные ходу программы, а также финальному мероприятию и успешным результатам даются в СМИ, публикуются в социальных сетях участников, что обеспечивает привлечение в следующий цикл программы новых наставников и наставляемых. Кейсы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наставниками будущих программ как методический материал. </w:t>
      </w:r>
    </w:p>
    <w:p w14:paraId="00000274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5" w14:textId="77777777" w:rsidR="00077880" w:rsidRDefault="00BC5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Предприятие и колледж решают расширить программу за счет регулярных выступлений экспертов в качестве лекторов и ведущих практики в колледже. Через два года предприятие совместно с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решают организовать специальный стипендиальный фонд для наставляемых, которые хотят попробовать себя в профессиях, жизненно важных для развития региона. </w:t>
      </w:r>
    </w:p>
    <w:p w14:paraId="00000276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7" w14:textId="77777777" w:rsidR="00077880" w:rsidRDefault="000778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78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74B"/>
    <w:multiLevelType w:val="multilevel"/>
    <w:tmpl w:val="94C03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23FFA"/>
    <w:multiLevelType w:val="multilevel"/>
    <w:tmpl w:val="37F8771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661435"/>
    <w:multiLevelType w:val="multilevel"/>
    <w:tmpl w:val="D0D4C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3653AD"/>
    <w:multiLevelType w:val="multilevel"/>
    <w:tmpl w:val="AF582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572CD9"/>
    <w:multiLevelType w:val="multilevel"/>
    <w:tmpl w:val="69600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C53464"/>
    <w:multiLevelType w:val="multilevel"/>
    <w:tmpl w:val="1B5E3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DD5ABA"/>
    <w:multiLevelType w:val="multilevel"/>
    <w:tmpl w:val="D604F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1A2043"/>
    <w:multiLevelType w:val="multilevel"/>
    <w:tmpl w:val="C94C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D27F88"/>
    <w:multiLevelType w:val="multilevel"/>
    <w:tmpl w:val="99BAF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364BE1"/>
    <w:multiLevelType w:val="multilevel"/>
    <w:tmpl w:val="52946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F6257B"/>
    <w:multiLevelType w:val="multilevel"/>
    <w:tmpl w:val="0E040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103B81"/>
    <w:multiLevelType w:val="multilevel"/>
    <w:tmpl w:val="2CE25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702AFC"/>
    <w:multiLevelType w:val="multilevel"/>
    <w:tmpl w:val="9EE2C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77F5A2F"/>
    <w:multiLevelType w:val="multilevel"/>
    <w:tmpl w:val="25FCA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0442A9"/>
    <w:multiLevelType w:val="multilevel"/>
    <w:tmpl w:val="41CE0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097F03"/>
    <w:multiLevelType w:val="multilevel"/>
    <w:tmpl w:val="E2FEC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1641556"/>
    <w:multiLevelType w:val="multilevel"/>
    <w:tmpl w:val="6AEC4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E41D9E"/>
    <w:multiLevelType w:val="multilevel"/>
    <w:tmpl w:val="F0D22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73F26EE"/>
    <w:multiLevelType w:val="multilevel"/>
    <w:tmpl w:val="7C649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842BC0"/>
    <w:multiLevelType w:val="multilevel"/>
    <w:tmpl w:val="592C7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CBC2614"/>
    <w:multiLevelType w:val="multilevel"/>
    <w:tmpl w:val="F22647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E806210"/>
    <w:multiLevelType w:val="multilevel"/>
    <w:tmpl w:val="9F366FF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4E70350"/>
    <w:multiLevelType w:val="multilevel"/>
    <w:tmpl w:val="9DFC7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857475"/>
    <w:multiLevelType w:val="multilevel"/>
    <w:tmpl w:val="FB3E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960C3E"/>
    <w:multiLevelType w:val="multilevel"/>
    <w:tmpl w:val="9070C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19"/>
  </w:num>
  <w:num w:numId="6">
    <w:abstractNumId w:val="20"/>
  </w:num>
  <w:num w:numId="7">
    <w:abstractNumId w:val="0"/>
  </w:num>
  <w:num w:numId="8">
    <w:abstractNumId w:val="10"/>
  </w:num>
  <w:num w:numId="9">
    <w:abstractNumId w:val="22"/>
  </w:num>
  <w:num w:numId="10">
    <w:abstractNumId w:val="5"/>
  </w:num>
  <w:num w:numId="11">
    <w:abstractNumId w:val="7"/>
  </w:num>
  <w:num w:numId="12">
    <w:abstractNumId w:val="23"/>
  </w:num>
  <w:num w:numId="13">
    <w:abstractNumId w:val="9"/>
  </w:num>
  <w:num w:numId="14">
    <w:abstractNumId w:val="18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3"/>
  </w:num>
  <w:num w:numId="20">
    <w:abstractNumId w:val="4"/>
  </w:num>
  <w:num w:numId="21">
    <w:abstractNumId w:val="21"/>
  </w:num>
  <w:num w:numId="22">
    <w:abstractNumId w:val="1"/>
  </w:num>
  <w:num w:numId="23">
    <w:abstractNumId w:val="2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80"/>
    <w:rsid w:val="00077880"/>
    <w:rsid w:val="00B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11FE1-844C-4180-8A55-EFBCE11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</dc:creator>
  <cp:lastModifiedBy>Кондратьева Ирина</cp:lastModifiedBy>
  <cp:revision>2</cp:revision>
  <dcterms:created xsi:type="dcterms:W3CDTF">2019-11-06T11:51:00Z</dcterms:created>
  <dcterms:modified xsi:type="dcterms:W3CDTF">2019-11-06T11:51:00Z</dcterms:modified>
</cp:coreProperties>
</file>